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16"/>
        </w:rPr>
      </w:pPr>
    </w:p>
    <w:p>
      <w:pPr>
        <w:pStyle w:val="Heading1"/>
      </w:pPr>
      <w:r>
        <w:rPr/>
        <w:t>OFÍCIO Nº 092/2021- GAB, Estância Velha , 1º de Março de 2021.</w:t>
      </w:r>
    </w:p>
    <w:p>
      <w:pPr>
        <w:pStyle w:val="BodyText"/>
        <w:rPr>
          <w:b/>
          <w:sz w:val="26"/>
        </w:rPr>
      </w:pPr>
    </w:p>
    <w:p>
      <w:pPr>
        <w:pStyle w:val="BodyText"/>
        <w:rPr>
          <w:b/>
          <w:sz w:val="26"/>
        </w:rPr>
      </w:pPr>
    </w:p>
    <w:p>
      <w:pPr>
        <w:pStyle w:val="BodyText"/>
        <w:rPr>
          <w:b/>
          <w:sz w:val="26"/>
        </w:rPr>
      </w:pPr>
    </w:p>
    <w:p>
      <w:pPr>
        <w:spacing w:line="232" w:lineRule="auto" w:before="171"/>
        <w:ind w:left="3368" w:right="3366" w:firstLine="134"/>
        <w:jc w:val="center"/>
        <w:rPr>
          <w:b/>
          <w:sz w:val="24"/>
        </w:rPr>
      </w:pPr>
      <w:r>
        <w:rPr>
          <w:b/>
          <w:sz w:val="24"/>
        </w:rPr>
        <w:t>Senhor Presidente, Senhores Vereadores,</w:t>
      </w:r>
    </w:p>
    <w:p>
      <w:pPr>
        <w:pStyle w:val="BodyText"/>
        <w:rPr>
          <w:b/>
          <w:sz w:val="26"/>
        </w:rPr>
      </w:pPr>
    </w:p>
    <w:p>
      <w:pPr>
        <w:pStyle w:val="BodyText"/>
        <w:rPr>
          <w:b/>
          <w:sz w:val="26"/>
        </w:rPr>
      </w:pPr>
    </w:p>
    <w:p>
      <w:pPr>
        <w:pStyle w:val="BodyText"/>
        <w:rPr>
          <w:b/>
          <w:sz w:val="26"/>
        </w:rPr>
      </w:pPr>
    </w:p>
    <w:p>
      <w:pPr>
        <w:spacing w:line="232" w:lineRule="auto" w:before="173"/>
        <w:ind w:left="105" w:right="103" w:firstLine="1698"/>
        <w:jc w:val="both"/>
        <w:rPr>
          <w:b/>
          <w:sz w:val="24"/>
        </w:rPr>
      </w:pPr>
      <w:r>
        <w:rPr>
          <w:sz w:val="24"/>
        </w:rPr>
        <w:t>Segue o Projeto de Lei que </w:t>
      </w:r>
      <w:r>
        <w:rPr>
          <w:b/>
          <w:sz w:val="24"/>
        </w:rPr>
        <w:t>“AUTORIZA O PODER EXECUTIVO MUNICIPAL A RECEBER EM DOAÇÃO, ÁREA DE TERRAS DE PROPRIEDADE DE MSC COMÉRCIO DE VEÍCULOS LTDA, E DÁ OUTRAS PROVIDÊNCIAS”,</w:t>
      </w:r>
    </w:p>
    <w:p>
      <w:pPr>
        <w:pStyle w:val="BodyText"/>
        <w:spacing w:line="269" w:lineRule="exact"/>
        <w:ind w:left="105"/>
        <w:rPr>
          <w:b/>
        </w:rPr>
      </w:pPr>
      <w:r>
        <w:rPr/>
        <w:t>para a devida apreciação e votação dos Nobres Edis</w:t>
      </w:r>
      <w:r>
        <w:rPr>
          <w:b/>
        </w:rPr>
        <w:t>.</w:t>
      </w:r>
    </w:p>
    <w:p>
      <w:pPr>
        <w:pStyle w:val="BodyText"/>
        <w:rPr>
          <w:b/>
          <w:sz w:val="26"/>
        </w:rPr>
      </w:pPr>
    </w:p>
    <w:p>
      <w:pPr>
        <w:pStyle w:val="BodyText"/>
        <w:spacing w:before="5"/>
        <w:rPr>
          <w:b/>
          <w:sz w:val="20"/>
        </w:rPr>
      </w:pPr>
    </w:p>
    <w:p>
      <w:pPr>
        <w:pStyle w:val="BodyText"/>
        <w:spacing w:line="232" w:lineRule="auto"/>
        <w:ind w:left="105" w:right="104" w:firstLine="1698"/>
        <w:jc w:val="both"/>
      </w:pPr>
      <w:r>
        <w:rPr/>
        <w:t>Estamos recebendo em doação um terreno, com 476,74m² - no Bairro Centro, destinada a área Institucional, já aprovado pela Secretaria do Planejamento no dia 18.12.2019.</w:t>
      </w:r>
    </w:p>
    <w:p>
      <w:pPr>
        <w:pStyle w:val="BodyText"/>
        <w:rPr>
          <w:sz w:val="26"/>
        </w:rPr>
      </w:pPr>
    </w:p>
    <w:p>
      <w:pPr>
        <w:pStyle w:val="BodyText"/>
        <w:spacing w:before="5"/>
        <w:rPr>
          <w:sz w:val="20"/>
        </w:rPr>
      </w:pPr>
    </w:p>
    <w:p>
      <w:pPr>
        <w:pStyle w:val="BodyText"/>
        <w:spacing w:line="232" w:lineRule="auto"/>
        <w:ind w:left="105" w:right="105" w:firstLine="1698"/>
        <w:jc w:val="both"/>
      </w:pPr>
      <w:r>
        <w:rPr/>
        <w:t>Esclarecemos, que, as despesas de escrita e registro da área de terras recebida, correrão por conta do Município, que incidirão sobre dotações orçamentárias próprias.</w:t>
      </w:r>
    </w:p>
    <w:p>
      <w:pPr>
        <w:pStyle w:val="BodyText"/>
        <w:spacing w:before="3"/>
        <w:rPr>
          <w:sz w:val="23"/>
        </w:rPr>
      </w:pPr>
    </w:p>
    <w:p>
      <w:pPr>
        <w:pStyle w:val="BodyText"/>
        <w:spacing w:line="232" w:lineRule="auto"/>
        <w:ind w:left="105" w:right="104" w:firstLine="1698"/>
        <w:jc w:val="both"/>
      </w:pPr>
      <w:r>
        <w:rPr/>
        <w:t>Sendo o que se apresentava para o momento, renovamos os votos de estima e apreço.</w:t>
      </w:r>
    </w:p>
    <w:p>
      <w:pPr>
        <w:pStyle w:val="BodyText"/>
        <w:rPr>
          <w:sz w:val="26"/>
        </w:rPr>
      </w:pPr>
    </w:p>
    <w:p>
      <w:pPr>
        <w:pStyle w:val="BodyText"/>
        <w:spacing w:before="228"/>
        <w:ind w:left="2630"/>
      </w:pPr>
      <w:r>
        <w:rPr/>
        <w:t>Atenciosamente.</w:t>
      </w:r>
    </w:p>
    <w:p>
      <w:pPr>
        <w:pStyle w:val="BodyText"/>
        <w:rPr>
          <w:sz w:val="26"/>
        </w:rPr>
      </w:pPr>
    </w:p>
    <w:p>
      <w:pPr>
        <w:pStyle w:val="BodyText"/>
        <w:rPr>
          <w:sz w:val="26"/>
        </w:rPr>
      </w:pPr>
    </w:p>
    <w:p>
      <w:pPr>
        <w:pStyle w:val="BodyText"/>
        <w:rPr>
          <w:sz w:val="26"/>
        </w:rPr>
      </w:pPr>
    </w:p>
    <w:p>
      <w:pPr>
        <w:pStyle w:val="BodyText"/>
        <w:spacing w:before="2"/>
        <w:rPr>
          <w:sz w:val="38"/>
        </w:rPr>
      </w:pPr>
    </w:p>
    <w:p>
      <w:pPr>
        <w:pStyle w:val="BodyText"/>
        <w:spacing w:line="232" w:lineRule="auto" w:before="1"/>
        <w:ind w:left="5684" w:right="1391" w:hanging="333"/>
      </w:pPr>
      <w:r>
        <w:rPr/>
        <w:t>Diego Willian Francisco Prefeito Municipal</w:t>
      </w:r>
    </w:p>
    <w:p>
      <w:pPr>
        <w:pStyle w:val="BodyText"/>
        <w:rPr>
          <w:sz w:val="26"/>
        </w:rPr>
      </w:pPr>
    </w:p>
    <w:p>
      <w:pPr>
        <w:pStyle w:val="BodyText"/>
        <w:rPr>
          <w:sz w:val="26"/>
        </w:rPr>
      </w:pPr>
    </w:p>
    <w:p>
      <w:pPr>
        <w:pStyle w:val="Heading1"/>
        <w:spacing w:line="272" w:lineRule="exact" w:before="197"/>
      </w:pPr>
      <w:r>
        <w:rPr/>
        <w:t>A Sua Excelência</w:t>
      </w:r>
    </w:p>
    <w:p>
      <w:pPr>
        <w:pStyle w:val="BodyText"/>
        <w:spacing w:line="232" w:lineRule="auto" w:before="3"/>
        <w:ind w:left="105" w:right="5569"/>
      </w:pPr>
      <w:r>
        <w:rPr/>
        <w:t>Sr. Joao Gabriel Rocha Dilkin Câmara Municipal de Vereadores Estância Velha/RS.</w:t>
      </w:r>
    </w:p>
    <w:p>
      <w:pPr>
        <w:spacing w:after="0" w:line="232" w:lineRule="auto"/>
        <w:sectPr>
          <w:type w:val="continuous"/>
          <w:pgSz w:w="11910" w:h="16840"/>
          <w:pgMar w:top="1580" w:bottom="280" w:left="1600" w:right="1040"/>
        </w:sectPr>
      </w:pPr>
    </w:p>
    <w:p>
      <w:pPr>
        <w:pStyle w:val="BodyText"/>
        <w:spacing w:before="9"/>
        <w:rPr>
          <w:sz w:val="14"/>
        </w:rPr>
      </w:pPr>
    </w:p>
    <w:p>
      <w:pPr>
        <w:pStyle w:val="BodyText"/>
        <w:tabs>
          <w:tab w:pos="3984" w:val="left" w:leader="none"/>
        </w:tabs>
        <w:spacing w:before="93"/>
        <w:ind w:left="1234"/>
      </w:pPr>
      <w:r>
        <w:rPr/>
        <w:t>PROJETO DE</w:t>
      </w:r>
      <w:r>
        <w:rPr>
          <w:spacing w:val="-6"/>
        </w:rPr>
        <w:t> </w:t>
      </w:r>
      <w:r>
        <w:rPr/>
        <w:t>LEI</w:t>
      </w:r>
      <w:r>
        <w:rPr>
          <w:spacing w:val="-3"/>
        </w:rPr>
        <w:t> </w:t>
      </w:r>
      <w:r>
        <w:rPr/>
        <w:t>Nº</w:t>
      </w:r>
      <w:r>
        <w:rPr>
          <w:u w:val="single"/>
        </w:rPr>
        <w:t> </w:t>
        <w:tab/>
      </w:r>
      <w:r>
        <w:rPr/>
        <w:t>/2021.</w:t>
      </w:r>
    </w:p>
    <w:p>
      <w:pPr>
        <w:pStyle w:val="BodyText"/>
        <w:rPr>
          <w:sz w:val="26"/>
        </w:rPr>
      </w:pPr>
    </w:p>
    <w:p>
      <w:pPr>
        <w:pStyle w:val="BodyText"/>
        <w:spacing w:before="8"/>
        <w:rPr>
          <w:sz w:val="21"/>
        </w:rPr>
      </w:pPr>
    </w:p>
    <w:p>
      <w:pPr>
        <w:pStyle w:val="BodyText"/>
        <w:spacing w:line="232" w:lineRule="auto" w:before="1"/>
        <w:ind w:left="4648" w:right="126"/>
        <w:jc w:val="both"/>
      </w:pPr>
      <w:r>
        <w:rPr/>
        <w:t>Autoriza o Poder Executivo Municipal a receber em doação, área de terras de propriedade de MSC Comércio de Veículos Ltda, e dá outras providências.</w:t>
      </w:r>
    </w:p>
    <w:p>
      <w:pPr>
        <w:pStyle w:val="BodyText"/>
        <w:rPr>
          <w:sz w:val="20"/>
        </w:rPr>
      </w:pPr>
    </w:p>
    <w:p>
      <w:pPr>
        <w:pStyle w:val="BodyText"/>
        <w:spacing w:before="3"/>
        <w:rPr>
          <w:sz w:val="19"/>
        </w:rPr>
      </w:pPr>
    </w:p>
    <w:p>
      <w:pPr>
        <w:spacing w:after="0"/>
        <w:rPr>
          <w:sz w:val="19"/>
        </w:rPr>
        <w:sectPr>
          <w:pgSz w:w="11900" w:h="16840"/>
          <w:pgMar w:top="1600" w:bottom="280" w:left="1600" w:right="1020"/>
        </w:sectPr>
      </w:pPr>
    </w:p>
    <w:p>
      <w:pPr>
        <w:pStyle w:val="BodyText"/>
        <w:spacing w:before="4"/>
        <w:rPr>
          <w:sz w:val="31"/>
        </w:rPr>
      </w:pPr>
    </w:p>
    <w:p>
      <w:pPr>
        <w:pStyle w:val="BodyText"/>
        <w:ind w:left="100"/>
      </w:pPr>
      <w:r>
        <w:rPr/>
        <w:t>legais,</w:t>
      </w:r>
    </w:p>
    <w:p>
      <w:pPr>
        <w:pStyle w:val="BodyText"/>
        <w:spacing w:before="93"/>
        <w:ind w:left="100"/>
      </w:pPr>
      <w:r>
        <w:rPr/>
        <w:br w:type="column"/>
      </w:r>
      <w:r>
        <w:rPr/>
        <w:t>O  Prefeito  Municipal  de  Estância  Velha,  </w:t>
      </w:r>
      <w:r>
        <w:rPr>
          <w:spacing w:val="11"/>
        </w:rPr>
        <w:t> </w:t>
      </w:r>
      <w:r>
        <w:rPr/>
        <w:t>no  uso  de  suas  atribuições</w:t>
      </w:r>
    </w:p>
    <w:p>
      <w:pPr>
        <w:pStyle w:val="BodyText"/>
        <w:spacing w:before="6"/>
        <w:rPr>
          <w:sz w:val="22"/>
        </w:rPr>
      </w:pPr>
    </w:p>
    <w:p>
      <w:pPr>
        <w:pStyle w:val="BodyText"/>
        <w:spacing w:line="276" w:lineRule="exact"/>
        <w:ind w:left="100"/>
      </w:pPr>
      <w:r>
        <w:rPr/>
        <w:t>Faço </w:t>
      </w:r>
      <w:r>
        <w:rPr>
          <w:spacing w:val="19"/>
        </w:rPr>
        <w:t> </w:t>
      </w:r>
      <w:r>
        <w:rPr/>
        <w:t>saber, </w:t>
      </w:r>
      <w:r>
        <w:rPr>
          <w:spacing w:val="18"/>
        </w:rPr>
        <w:t> </w:t>
      </w:r>
      <w:r>
        <w:rPr/>
        <w:t>que </w:t>
      </w:r>
      <w:r>
        <w:rPr>
          <w:spacing w:val="19"/>
        </w:rPr>
        <w:t> </w:t>
      </w:r>
      <w:r>
        <w:rPr/>
        <w:t>a </w:t>
      </w:r>
      <w:r>
        <w:rPr>
          <w:spacing w:val="19"/>
        </w:rPr>
        <w:t> </w:t>
      </w:r>
      <w:r>
        <w:rPr/>
        <w:t>Câmara </w:t>
      </w:r>
      <w:r>
        <w:rPr>
          <w:spacing w:val="20"/>
        </w:rPr>
        <w:t> </w:t>
      </w:r>
      <w:r>
        <w:rPr/>
        <w:t>Municipal </w:t>
      </w:r>
      <w:r>
        <w:rPr>
          <w:spacing w:val="18"/>
        </w:rPr>
        <w:t> </w:t>
      </w:r>
      <w:r>
        <w:rPr/>
        <w:t>de </w:t>
      </w:r>
      <w:r>
        <w:rPr>
          <w:spacing w:val="19"/>
        </w:rPr>
        <w:t> </w:t>
      </w:r>
      <w:r>
        <w:rPr/>
        <w:t>Vereadores </w:t>
      </w:r>
      <w:r>
        <w:rPr>
          <w:spacing w:val="20"/>
        </w:rPr>
        <w:t> </w:t>
      </w:r>
      <w:r>
        <w:rPr/>
        <w:t>aprovou </w:t>
      </w:r>
      <w:r>
        <w:rPr>
          <w:spacing w:val="19"/>
        </w:rPr>
        <w:t> </w:t>
      </w:r>
      <w:r>
        <w:rPr/>
        <w:t>e </w:t>
      </w:r>
      <w:r>
        <w:rPr>
          <w:spacing w:val="20"/>
        </w:rPr>
        <w:t> </w:t>
      </w:r>
      <w:r>
        <w:rPr/>
        <w:t>eu</w:t>
      </w:r>
    </w:p>
    <w:p>
      <w:pPr>
        <w:spacing w:after="0" w:line="276" w:lineRule="exact"/>
        <w:sectPr>
          <w:type w:val="continuous"/>
          <w:pgSz w:w="11900" w:h="16840"/>
          <w:pgMar w:top="1580" w:bottom="280" w:left="1600" w:right="1020"/>
          <w:cols w:num="2" w:equalWidth="0">
            <w:col w:w="834" w:space="299"/>
            <w:col w:w="8147"/>
          </w:cols>
        </w:sectPr>
      </w:pPr>
    </w:p>
    <w:p>
      <w:pPr>
        <w:pStyle w:val="BodyText"/>
        <w:spacing w:line="269" w:lineRule="exact"/>
        <w:ind w:left="100"/>
      </w:pPr>
      <w:r>
        <w:rPr/>
        <w:t>sanciono e promulgo a seguinte Lei:</w:t>
      </w:r>
    </w:p>
    <w:p>
      <w:pPr>
        <w:pStyle w:val="BodyText"/>
        <w:rPr>
          <w:sz w:val="26"/>
        </w:rPr>
      </w:pPr>
    </w:p>
    <w:p>
      <w:pPr>
        <w:pStyle w:val="BodyText"/>
        <w:spacing w:before="5"/>
        <w:rPr>
          <w:sz w:val="20"/>
        </w:rPr>
      </w:pPr>
    </w:p>
    <w:p>
      <w:pPr>
        <w:pStyle w:val="BodyText"/>
        <w:spacing w:line="232" w:lineRule="auto"/>
        <w:ind w:left="100" w:right="112" w:firstLine="1133"/>
        <w:jc w:val="both"/>
      </w:pPr>
      <w:r>
        <w:rPr/>
        <w:t>Art. 1º Fica o Poder Executivo Municipal autorizado a receber em doação, área de terras, de propriedade de MSC Comércio de Veículos Ltda, fazendo parte de um todo maior matriculado no Ofício de Registro de Imóveis, Comarca de Estância Velha/RS, Livro Nº 2 Registro Geral, sob o n° 8839.</w:t>
      </w:r>
    </w:p>
    <w:p>
      <w:pPr>
        <w:pStyle w:val="BodyText"/>
        <w:spacing w:before="4"/>
        <w:rPr>
          <w:sz w:val="23"/>
        </w:rPr>
      </w:pPr>
    </w:p>
    <w:p>
      <w:pPr>
        <w:pStyle w:val="BodyText"/>
        <w:spacing w:line="232" w:lineRule="auto"/>
        <w:ind w:left="100" w:right="111" w:firstLine="567"/>
        <w:jc w:val="both"/>
      </w:pPr>
      <w:r>
        <w:rPr/>
        <w:t>I - Área Institucional: Um terreno situado no Bairro Centro em Estância Velha, na quadra 1, dentro do quarteirão formado pela Av. 7 de Setembro, Av. Brasil, Rua Casemiro de Abreu e Av. Presidente Vargas, com área de 476,74m², medindo 15,00 metros de frente ao leste, no alinhamento da Rua Casemiro de Abreu, lado para, ao norte, mede 31,78 metros, divide com o lote 21 e parte do lote 12, ao oeste mede 15,00 metros, divide com o lote 13, ao sul mede 31,78 metros, distante 44,37 metros da esquina com a Av Brasil em direção ao sul..</w:t>
      </w:r>
    </w:p>
    <w:p>
      <w:pPr>
        <w:pStyle w:val="BodyText"/>
        <w:spacing w:before="4"/>
        <w:rPr>
          <w:sz w:val="23"/>
        </w:rPr>
      </w:pPr>
    </w:p>
    <w:p>
      <w:pPr>
        <w:pStyle w:val="BodyText"/>
        <w:spacing w:line="232" w:lineRule="auto"/>
        <w:ind w:left="100" w:right="113" w:firstLine="1133"/>
        <w:jc w:val="both"/>
      </w:pPr>
      <w:r>
        <w:rPr/>
        <w:t>Art. 2º A área descrita no Artigo 1º desta Lei, será doada pelo proprietário ao Município de Estância Velha, livre de quaisquer ônus de indenização ou desapropriação.</w:t>
      </w:r>
    </w:p>
    <w:p>
      <w:pPr>
        <w:pStyle w:val="BodyText"/>
        <w:spacing w:before="4"/>
        <w:rPr>
          <w:sz w:val="23"/>
        </w:rPr>
      </w:pPr>
    </w:p>
    <w:p>
      <w:pPr>
        <w:pStyle w:val="BodyText"/>
        <w:spacing w:line="232" w:lineRule="auto"/>
        <w:ind w:left="100" w:right="112" w:firstLine="567"/>
        <w:jc w:val="both"/>
      </w:pPr>
      <w:r>
        <w:rPr/>
        <w:t>Parágrafo único. As despesas com a escrituração da área recebida em doação pela presente Lei, correrão às expensas do Município, por conta de dotações orçamentárias próprias.</w:t>
      </w:r>
    </w:p>
    <w:p>
      <w:pPr>
        <w:pStyle w:val="BodyText"/>
        <w:spacing w:before="9"/>
        <w:rPr>
          <w:sz w:val="22"/>
        </w:rPr>
      </w:pPr>
    </w:p>
    <w:p>
      <w:pPr>
        <w:pStyle w:val="BodyText"/>
        <w:spacing w:line="465" w:lineRule="auto"/>
        <w:ind w:left="1234" w:right="894"/>
      </w:pPr>
      <w:r>
        <w:rPr/>
        <w:t>Art. 3º Esta Lei entra em vigor nas data de sua publicação. Estância Velha/RS, em</w:t>
      </w:r>
    </w:p>
    <w:p>
      <w:pPr>
        <w:pStyle w:val="BodyText"/>
        <w:rPr>
          <w:sz w:val="20"/>
        </w:rPr>
      </w:pPr>
    </w:p>
    <w:p>
      <w:pPr>
        <w:pStyle w:val="BodyText"/>
        <w:rPr>
          <w:sz w:val="20"/>
        </w:rPr>
      </w:pPr>
    </w:p>
    <w:p>
      <w:pPr>
        <w:pStyle w:val="BodyText"/>
        <w:spacing w:before="10"/>
        <w:rPr>
          <w:sz w:val="21"/>
        </w:rPr>
      </w:pPr>
    </w:p>
    <w:p>
      <w:pPr>
        <w:spacing w:after="0"/>
        <w:rPr>
          <w:sz w:val="21"/>
        </w:rPr>
        <w:sectPr>
          <w:type w:val="continuous"/>
          <w:pgSz w:w="11900" w:h="16840"/>
          <w:pgMar w:top="1580" w:bottom="280" w:left="1600" w:right="1020"/>
        </w:sectPr>
      </w:pPr>
    </w:p>
    <w:p>
      <w:pPr>
        <w:pStyle w:val="BodyText"/>
        <w:rPr>
          <w:sz w:val="26"/>
        </w:rPr>
      </w:pPr>
    </w:p>
    <w:p>
      <w:pPr>
        <w:pStyle w:val="BodyText"/>
        <w:rPr>
          <w:sz w:val="26"/>
        </w:rPr>
      </w:pPr>
    </w:p>
    <w:p>
      <w:pPr>
        <w:pStyle w:val="BodyText"/>
        <w:spacing w:before="10"/>
        <w:rPr>
          <w:sz w:val="25"/>
        </w:rPr>
      </w:pPr>
    </w:p>
    <w:p>
      <w:pPr>
        <w:pStyle w:val="BodyText"/>
        <w:ind w:left="100"/>
      </w:pPr>
      <w:r>
        <w:rPr/>
        <w:t>Registre-se e Publique-se</w:t>
      </w:r>
    </w:p>
    <w:p>
      <w:pPr>
        <w:pStyle w:val="BodyText"/>
        <w:spacing w:line="232" w:lineRule="auto" w:before="99"/>
        <w:ind w:left="367" w:right="1985" w:hanging="267"/>
      </w:pPr>
      <w:r>
        <w:rPr/>
        <w:br w:type="column"/>
      </w:r>
      <w:r>
        <w:rPr/>
        <w:t>Diego Willian Francisco Prefeito Municipal</w:t>
      </w:r>
    </w:p>
    <w:p>
      <w:pPr>
        <w:spacing w:after="0" w:line="232" w:lineRule="auto"/>
        <w:sectPr>
          <w:type w:val="continuous"/>
          <w:pgSz w:w="11900" w:h="16840"/>
          <w:pgMar w:top="1580" w:bottom="280" w:left="1600" w:right="1020"/>
          <w:cols w:num="2" w:equalWidth="0">
            <w:col w:w="2899" w:space="981"/>
            <w:col w:w="5400"/>
          </w:cols>
        </w:sectPr>
      </w:pPr>
    </w:p>
    <w:p>
      <w:pPr>
        <w:pStyle w:val="BodyText"/>
        <w:rPr>
          <w:sz w:val="20"/>
        </w:rPr>
      </w:pPr>
    </w:p>
    <w:p>
      <w:pPr>
        <w:pStyle w:val="BodyText"/>
        <w:spacing w:before="10"/>
        <w:rPr>
          <w:sz w:val="17"/>
        </w:rPr>
      </w:pPr>
    </w:p>
    <w:p>
      <w:pPr>
        <w:pStyle w:val="BodyText"/>
        <w:spacing w:line="272" w:lineRule="exact" w:before="92"/>
        <w:ind w:left="100"/>
      </w:pPr>
      <w:r>
        <w:rPr/>
        <w:t>Jose Dresch</w:t>
      </w:r>
    </w:p>
    <w:p>
      <w:pPr>
        <w:pStyle w:val="BodyText"/>
        <w:spacing w:line="272" w:lineRule="exact"/>
        <w:ind w:left="100"/>
      </w:pPr>
      <w:r>
        <w:rPr/>
        <w:t>Secretário da Administração e Segurança Pública</w:t>
      </w:r>
    </w:p>
    <w:sectPr>
      <w:type w:val="continuous"/>
      <w:pgSz w:w="11900" w:h="16840"/>
      <w:pgMar w:top="1580" w:bottom="28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rPr>
      <w:rFonts w:ascii="Arial" w:hAnsi="Arial" w:eastAsia="Arial" w:cs="Arial"/>
      <w:sz w:val="24"/>
      <w:szCs w:val="24"/>
      <w:lang w:val="pt-PT" w:eastAsia="en-US" w:bidi="ar-SA"/>
    </w:rPr>
  </w:style>
  <w:style w:styleId="Heading1" w:type="paragraph">
    <w:name w:val="Heading 1"/>
    <w:basedOn w:val="Normal"/>
    <w:uiPriority w:val="1"/>
    <w:qFormat/>
    <w:pPr>
      <w:spacing w:before="92"/>
      <w:ind w:left="105"/>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dc:creator>
  <dc:title>justificat_5_2021.pdf</dc:title>
  <dcterms:created xsi:type="dcterms:W3CDTF">2021-03-03T15:58:53Z</dcterms:created>
  <dcterms:modified xsi:type="dcterms:W3CDTF">2021-03-03T15:58:53Z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2021-03-01T00:00:00Z</vt:filetime>
  </property>
  <property fmtid="{D5CDD505-2E9C-101B-9397-08002B2CF9AE}" pid="3" name="Creator">
    <vt:lpwstr>PrimoPDF http://www.primopdf.com</vt:lpwstr>
  </property>
  <property fmtid="{D5CDD505-2E9C-101B-9397-08002B2CF9AE}" pid="4" name="LastSaved">
    <vt:filetime>2021-03-03T00:00:00Z</vt:filetime>
  </property>
</Properties>
</file>