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00422894">
        <w:rPr>
          <w:rFonts w:ascii="Arial" w:hAnsi="Arial" w:cs="Arial"/>
        </w:rPr>
        <w:t xml:space="preserve"> RS, 29</w:t>
      </w:r>
      <w:r w:rsidRPr="00036ACF">
        <w:rPr>
          <w:rFonts w:ascii="Arial" w:hAnsi="Arial" w:cs="Arial"/>
        </w:rPr>
        <w:t xml:space="preserve"> de </w:t>
      </w:r>
      <w:r w:rsidR="00A356DC">
        <w:rPr>
          <w:rFonts w:ascii="Arial" w:hAnsi="Arial" w:cs="Arial"/>
        </w:rPr>
        <w:t>setembro</w:t>
      </w:r>
      <w:r w:rsidR="00422894">
        <w:rPr>
          <w:rFonts w:ascii="Arial" w:hAnsi="Arial" w:cs="Arial"/>
        </w:rPr>
        <w:t xml:space="preserve"> </w:t>
      </w:r>
      <w:r w:rsidR="007C2903">
        <w:rPr>
          <w:rFonts w:ascii="Arial" w:hAnsi="Arial" w:cs="Arial"/>
        </w:rPr>
        <w:t>de 2020</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B020C0" w:rsidRPr="00232290" w:rsidRDefault="00FC19C7" w:rsidP="002C6C43">
      <w:pPr>
        <w:spacing w:before="100" w:beforeAutospacing="1" w:line="360" w:lineRule="auto"/>
        <w:ind w:left="20" w:right="140" w:firstLine="2268"/>
        <w:jc w:val="both"/>
        <w:rPr>
          <w:rFonts w:ascii="Arial" w:hAnsi="Arial" w:cs="Arial"/>
          <w:b/>
          <w:bCs/>
          <w:lang w:bidi="pt-BR"/>
        </w:rPr>
      </w:pPr>
      <w:r w:rsidRPr="00E9793E">
        <w:rPr>
          <w:rFonts w:ascii="Arial" w:hAnsi="Arial" w:cs="Arial"/>
        </w:rPr>
        <w:t xml:space="preserve">Segue em anexo minuta de Projeto de Lei que </w:t>
      </w:r>
      <w:r w:rsidR="00B020C0">
        <w:rPr>
          <w:rFonts w:ascii="Arial" w:hAnsi="Arial" w:cs="Arial"/>
        </w:rPr>
        <w:t>“</w:t>
      </w:r>
      <w:r w:rsidR="009242FF" w:rsidRPr="009242FF">
        <w:rPr>
          <w:rFonts w:ascii="Arial" w:hAnsi="Arial" w:cs="Arial"/>
          <w:b/>
          <w:bCs/>
          <w:i/>
          <w:lang w:bidi="pt-BR"/>
        </w:rPr>
        <w:t>AUTORIZA A CONTRATAÇÃO TEMPORÁRIA DE</w:t>
      </w:r>
      <w:r w:rsidR="009242FF">
        <w:rPr>
          <w:rFonts w:ascii="Arial" w:hAnsi="Arial" w:cs="Arial"/>
          <w:b/>
          <w:bCs/>
          <w:i/>
          <w:lang w:bidi="pt-BR"/>
        </w:rPr>
        <w:t xml:space="preserve"> TÉCNICO EM CONTABILIDADE</w:t>
      </w:r>
      <w:r w:rsidR="009242FF" w:rsidRPr="009242FF">
        <w:rPr>
          <w:rFonts w:ascii="Arial" w:hAnsi="Arial" w:cs="Arial"/>
          <w:b/>
          <w:bCs/>
          <w:i/>
          <w:lang w:bidi="pt-BR"/>
        </w:rPr>
        <w:t xml:space="preserve">, PARA </w:t>
      </w:r>
      <w:r w:rsidR="00A356DC">
        <w:rPr>
          <w:rFonts w:ascii="Arial" w:hAnsi="Arial" w:cs="Arial"/>
          <w:b/>
          <w:bCs/>
          <w:i/>
          <w:lang w:bidi="pt-BR"/>
        </w:rPr>
        <w:t>ATENDER NECESSIDADE</w:t>
      </w:r>
      <w:r w:rsidR="009242FF" w:rsidRPr="009242FF">
        <w:rPr>
          <w:rFonts w:ascii="Arial" w:hAnsi="Arial" w:cs="Arial"/>
          <w:b/>
          <w:bCs/>
          <w:i/>
          <w:lang w:bidi="pt-BR"/>
        </w:rPr>
        <w:t xml:space="preserve"> TEMPORÁRIA, DE EXCEPCIONAL INTERESSE PÚBLICO, E DÁ OUTRAS PROVIDÊNCIAS</w:t>
      </w:r>
      <w:r w:rsidR="002C6C43" w:rsidRPr="002C6C43">
        <w:rPr>
          <w:rFonts w:ascii="Arial" w:hAnsi="Arial" w:cs="Arial"/>
          <w:b/>
          <w:bCs/>
          <w:lang w:bidi="pt-BR"/>
        </w:rPr>
        <w:t>.</w:t>
      </w:r>
      <w:r w:rsidR="0059308E">
        <w:rPr>
          <w:rFonts w:ascii="Arial" w:hAnsi="Arial" w:cs="Arial"/>
          <w:b/>
        </w:rPr>
        <w:t>”</w:t>
      </w:r>
    </w:p>
    <w:p w:rsidR="009242FF" w:rsidRDefault="009242FF" w:rsidP="009242FF">
      <w:pPr>
        <w:pStyle w:val="NormalWeb"/>
        <w:spacing w:line="360" w:lineRule="auto"/>
        <w:jc w:val="both"/>
        <w:rPr>
          <w:rFonts w:ascii="Arial" w:hAnsi="Arial" w:cs="Arial"/>
        </w:rPr>
      </w:pPr>
      <w:r w:rsidRPr="009242FF">
        <w:rPr>
          <w:rFonts w:ascii="Arial" w:hAnsi="Arial" w:cs="Arial"/>
        </w:rPr>
        <w:t xml:space="preserve">O Projeto de Lei em pauta advém da imperiosidade de suprir </w:t>
      </w:r>
      <w:r>
        <w:rPr>
          <w:rFonts w:ascii="Arial" w:hAnsi="Arial" w:cs="Arial"/>
        </w:rPr>
        <w:t>a ausência da servidora lotada no cargo de técnica em contabilidade, por</w:t>
      </w:r>
      <w:r w:rsidR="00422894">
        <w:rPr>
          <w:rFonts w:ascii="Arial" w:hAnsi="Arial" w:cs="Arial"/>
        </w:rPr>
        <w:t xml:space="preserve"> </w:t>
      </w:r>
      <w:r>
        <w:rPr>
          <w:rFonts w:ascii="Arial" w:hAnsi="Arial" w:cs="Arial"/>
        </w:rPr>
        <w:t>motivo de licença</w:t>
      </w:r>
      <w:r w:rsidR="00422894">
        <w:rPr>
          <w:rFonts w:ascii="Arial" w:hAnsi="Arial" w:cs="Arial"/>
        </w:rPr>
        <w:t xml:space="preserve"> gestacional</w:t>
      </w:r>
      <w:r w:rsidRPr="009242FF">
        <w:rPr>
          <w:rFonts w:ascii="Arial" w:hAnsi="Arial" w:cs="Arial"/>
        </w:rPr>
        <w:t xml:space="preserve"> ou maternidade</w:t>
      </w:r>
      <w:r>
        <w:rPr>
          <w:rFonts w:ascii="Arial" w:hAnsi="Arial" w:cs="Arial"/>
        </w:rPr>
        <w:t>.</w:t>
      </w:r>
    </w:p>
    <w:p w:rsidR="00A356DC" w:rsidRDefault="00A356DC" w:rsidP="009242FF">
      <w:pPr>
        <w:pStyle w:val="NormalWeb"/>
        <w:spacing w:line="360" w:lineRule="auto"/>
        <w:jc w:val="both"/>
        <w:rPr>
          <w:rFonts w:ascii="Arial" w:hAnsi="Arial" w:cs="Arial"/>
        </w:rPr>
      </w:pPr>
      <w:r>
        <w:rPr>
          <w:rFonts w:ascii="Arial" w:hAnsi="Arial" w:cs="Arial"/>
        </w:rPr>
        <w:t>Cumpre consignar não estar-se-á infringindo as disposições da Lei Complementar 173/2020, pois a mesma dispõe em seu Art. 8º:</w:t>
      </w:r>
    </w:p>
    <w:p w:rsidR="00A356DC" w:rsidRDefault="00A356DC" w:rsidP="00A356DC">
      <w:pPr>
        <w:pStyle w:val="NormalWeb"/>
        <w:spacing w:line="360" w:lineRule="auto"/>
        <w:ind w:left="2268"/>
        <w:jc w:val="both"/>
        <w:rPr>
          <w:rFonts w:ascii="Arial" w:hAnsi="Arial" w:cs="Arial"/>
          <w:color w:val="000000"/>
          <w:sz w:val="20"/>
          <w:szCs w:val="20"/>
        </w:rPr>
      </w:pPr>
      <w:r>
        <w:rPr>
          <w:rFonts w:ascii="Arial" w:hAnsi="Arial" w:cs="Arial"/>
          <w:color w:val="000000"/>
          <w:sz w:val="20"/>
          <w:szCs w:val="20"/>
        </w:rPr>
        <w:t>Art. 8º Na hipótese de que trata o </w:t>
      </w:r>
      <w:hyperlink r:id="rId8" w:anchor="art65" w:history="1">
        <w:r w:rsidRPr="00A356DC">
          <w:rPr>
            <w:rStyle w:val="Hyperlink"/>
            <w:rFonts w:ascii="Arial" w:hAnsi="Arial" w:cs="Arial"/>
            <w:color w:val="auto"/>
            <w:sz w:val="20"/>
            <w:szCs w:val="20"/>
            <w:u w:val="none"/>
          </w:rPr>
          <w:t>art. 65 da Lei Complementar nº 101, de 4 de maio de 2000</w:t>
        </w:r>
      </w:hyperlink>
      <w:r>
        <w:rPr>
          <w:rFonts w:ascii="Arial" w:hAnsi="Arial" w:cs="Arial"/>
          <w:color w:val="000000"/>
          <w:sz w:val="20"/>
          <w:szCs w:val="20"/>
        </w:rPr>
        <w:t>, a União, os Estados, o Distrito Federal e os Municípios afetados pela calamidade pública decorrente da pandemia da Covid-19 ficam proibidos, até 31 de dezembro de 2021, de: (.......)</w:t>
      </w:r>
    </w:p>
    <w:p w:rsidR="00A356DC" w:rsidRDefault="00A356DC" w:rsidP="00A356DC">
      <w:pPr>
        <w:pStyle w:val="NormalWeb"/>
        <w:spacing w:line="360" w:lineRule="auto"/>
        <w:ind w:left="2268"/>
        <w:jc w:val="both"/>
        <w:rPr>
          <w:rFonts w:ascii="Arial" w:hAnsi="Arial" w:cs="Arial"/>
          <w:color w:val="000000"/>
          <w:sz w:val="20"/>
          <w:szCs w:val="20"/>
        </w:rPr>
      </w:pPr>
      <w:r>
        <w:rPr>
          <w:rFonts w:ascii="Arial" w:hAnsi="Arial" w:cs="Arial"/>
          <w:color w:val="000000"/>
          <w:sz w:val="20"/>
          <w:szCs w:val="20"/>
        </w:rPr>
        <w:t xml:space="preserve">IV - admitir ou contratar pessoal, a qualquer título, </w:t>
      </w:r>
      <w:r w:rsidRPr="00A356DC">
        <w:rPr>
          <w:rFonts w:ascii="Arial" w:hAnsi="Arial" w:cs="Arial"/>
          <w:b/>
          <w:color w:val="000000"/>
          <w:sz w:val="20"/>
          <w:szCs w:val="20"/>
          <w:u w:val="single"/>
        </w:rPr>
        <w:t>ressalvadas</w:t>
      </w:r>
      <w:r>
        <w:rPr>
          <w:rFonts w:ascii="Arial" w:hAnsi="Arial" w:cs="Arial"/>
          <w:color w:val="000000"/>
          <w:sz w:val="20"/>
          <w:szCs w:val="20"/>
        </w:rPr>
        <w:t xml:space="preserve"> as reposições de cargos de chefia, de direção e de assessoramento que não acarretem aumento de despesa, as reposições decorrentes de vacâncias de cargos efetivos ou vitalícios, </w:t>
      </w:r>
      <w:r w:rsidRPr="00A356DC">
        <w:rPr>
          <w:rFonts w:ascii="Arial" w:hAnsi="Arial" w:cs="Arial"/>
          <w:b/>
          <w:sz w:val="20"/>
          <w:szCs w:val="20"/>
          <w:u w:val="single"/>
        </w:rPr>
        <w:t>as contratações temporárias de que trata o </w:t>
      </w:r>
      <w:hyperlink r:id="rId9" w:anchor="art37ix" w:history="1">
        <w:r w:rsidRPr="00A356DC">
          <w:rPr>
            <w:rStyle w:val="Hyperlink"/>
            <w:rFonts w:ascii="Arial" w:hAnsi="Arial" w:cs="Arial"/>
            <w:b/>
            <w:color w:val="auto"/>
            <w:sz w:val="20"/>
            <w:szCs w:val="20"/>
          </w:rPr>
          <w:t>inciso IX do caput do art. 37 da Constituição Federal</w:t>
        </w:r>
      </w:hyperlink>
      <w:r>
        <w:rPr>
          <w:rFonts w:ascii="Arial" w:hAnsi="Arial" w:cs="Arial"/>
          <w:color w:val="000000"/>
          <w:sz w:val="20"/>
          <w:szCs w:val="20"/>
        </w:rPr>
        <w:t>, as contratações de temporários para prestação de serviço militar e as contratações de alunos de órgãos de formação de militares;</w:t>
      </w:r>
    </w:p>
    <w:p w:rsidR="00A356DC" w:rsidRPr="009242FF" w:rsidRDefault="00A356DC" w:rsidP="009242FF">
      <w:pPr>
        <w:pStyle w:val="NormalWeb"/>
        <w:spacing w:line="360" w:lineRule="auto"/>
        <w:jc w:val="both"/>
        <w:rPr>
          <w:rFonts w:ascii="Arial" w:hAnsi="Arial" w:cs="Arial"/>
        </w:rPr>
      </w:pPr>
    </w:p>
    <w:p w:rsidR="00FC19C7" w:rsidRPr="00E9793E" w:rsidRDefault="00B020C0" w:rsidP="00C03331">
      <w:pPr>
        <w:spacing w:before="100" w:beforeAutospacing="1" w:line="360" w:lineRule="auto"/>
        <w:ind w:firstLine="2268"/>
        <w:jc w:val="both"/>
        <w:rPr>
          <w:rFonts w:ascii="Arial" w:hAnsi="Arial" w:cs="Arial"/>
          <w:b/>
        </w:rPr>
      </w:pPr>
      <w:r>
        <w:rPr>
          <w:rFonts w:ascii="Arial" w:hAnsi="Arial" w:cs="Arial"/>
        </w:rPr>
        <w:lastRenderedPageBreak/>
        <w:t>Assim</w:t>
      </w:r>
      <w:r w:rsidR="00422894">
        <w:rPr>
          <w:rFonts w:ascii="Arial" w:hAnsi="Arial" w:cs="Arial"/>
        </w:rPr>
        <w:t>, a Mesa Diretora roga</w:t>
      </w:r>
      <w:r w:rsidR="00FC19C7" w:rsidRPr="00E9793E">
        <w:rPr>
          <w:rFonts w:ascii="Arial" w:hAnsi="Arial" w:cs="Arial"/>
        </w:rPr>
        <w:t xml:space="preserve"> a apreciação e consequente aprovação desse projeto pelo Nobres Colegas dessa Casa Legislativa.</w:t>
      </w:r>
    </w:p>
    <w:p w:rsidR="00422894" w:rsidRDefault="00422894" w:rsidP="00422894">
      <w:pPr>
        <w:jc w:val="both"/>
        <w:rPr>
          <w:rFonts w:ascii="Arial" w:hAnsi="Arial" w:cs="Arial"/>
          <w:b/>
        </w:rPr>
      </w:pPr>
    </w:p>
    <w:p w:rsidR="00422894" w:rsidRDefault="00422894" w:rsidP="00C03331">
      <w:pPr>
        <w:ind w:firstLine="2268"/>
        <w:jc w:val="both"/>
        <w:rPr>
          <w:rFonts w:ascii="Arial" w:hAnsi="Arial" w:cs="Arial"/>
          <w:b/>
        </w:rPr>
      </w:pPr>
    </w:p>
    <w:p w:rsidR="00422894" w:rsidRDefault="00422894" w:rsidP="00C03331">
      <w:pPr>
        <w:ind w:firstLine="2268"/>
        <w:jc w:val="both"/>
        <w:rPr>
          <w:rFonts w:ascii="Arial" w:hAnsi="Arial" w:cs="Arial"/>
          <w:b/>
        </w:rPr>
      </w:pPr>
    </w:p>
    <w:p w:rsidR="00422894" w:rsidRPr="00524A91" w:rsidRDefault="00422894" w:rsidP="00422894">
      <w:pPr>
        <w:tabs>
          <w:tab w:val="left" w:pos="540"/>
        </w:tabs>
        <w:jc w:val="center"/>
        <w:rPr>
          <w:rFonts w:ascii="Arial" w:hAnsi="Arial" w:cs="Arial"/>
        </w:rPr>
      </w:pPr>
      <w:r>
        <w:rPr>
          <w:rFonts w:ascii="Arial" w:hAnsi="Arial" w:cs="Arial"/>
        </w:rPr>
        <w:t>Ver. Euclides Tisian</w:t>
      </w:r>
    </w:p>
    <w:p w:rsidR="00422894" w:rsidRPr="00524A91" w:rsidRDefault="00422894" w:rsidP="00422894">
      <w:pPr>
        <w:tabs>
          <w:tab w:val="left" w:pos="540"/>
        </w:tabs>
        <w:jc w:val="center"/>
        <w:rPr>
          <w:rFonts w:ascii="Arial" w:hAnsi="Arial" w:cs="Arial"/>
        </w:rPr>
      </w:pPr>
      <w:r w:rsidRPr="00524A91">
        <w:rPr>
          <w:rFonts w:ascii="Arial" w:hAnsi="Arial" w:cs="Arial"/>
        </w:rPr>
        <w:t>Presidente da Câmara Municipal</w:t>
      </w:r>
    </w:p>
    <w:p w:rsidR="00422894" w:rsidRDefault="00422894" w:rsidP="00422894">
      <w:pPr>
        <w:ind w:firstLine="2268"/>
        <w:jc w:val="center"/>
        <w:rPr>
          <w:rFonts w:ascii="Arial" w:hAnsi="Arial" w:cs="Arial"/>
        </w:rPr>
      </w:pPr>
    </w:p>
    <w:p w:rsidR="00422894" w:rsidRDefault="00422894" w:rsidP="00422894">
      <w:pPr>
        <w:ind w:firstLine="2268"/>
        <w:jc w:val="center"/>
        <w:rPr>
          <w:rFonts w:ascii="Arial" w:hAnsi="Arial" w:cs="Arial"/>
        </w:rPr>
      </w:pPr>
    </w:p>
    <w:p w:rsidR="00422894" w:rsidRDefault="00422894" w:rsidP="00422894">
      <w:pPr>
        <w:jc w:val="center"/>
        <w:rPr>
          <w:rFonts w:ascii="Arial" w:hAnsi="Arial" w:cs="Arial"/>
        </w:rPr>
      </w:pPr>
    </w:p>
    <w:p w:rsidR="00422894" w:rsidRDefault="00422894" w:rsidP="00422894">
      <w:pPr>
        <w:jc w:val="center"/>
        <w:rPr>
          <w:rFonts w:ascii="Arial" w:hAnsi="Arial" w:cs="Arial"/>
        </w:rPr>
      </w:pPr>
      <w:r>
        <w:rPr>
          <w:rFonts w:ascii="Arial" w:hAnsi="Arial" w:cs="Arial"/>
        </w:rPr>
        <w:t>Ver. Sergio Werle</w:t>
      </w:r>
    </w:p>
    <w:p w:rsidR="00422894" w:rsidRDefault="00422894" w:rsidP="00422894">
      <w:pPr>
        <w:jc w:val="center"/>
        <w:rPr>
          <w:rFonts w:ascii="Arial" w:hAnsi="Arial" w:cs="Arial"/>
        </w:rPr>
      </w:pPr>
      <w:r>
        <w:rPr>
          <w:rFonts w:ascii="Arial" w:hAnsi="Arial" w:cs="Arial"/>
        </w:rPr>
        <w:t>Vice Presidente</w:t>
      </w:r>
    </w:p>
    <w:p w:rsidR="00422894" w:rsidRDefault="00422894" w:rsidP="00422894">
      <w:pPr>
        <w:ind w:left="2268"/>
        <w:jc w:val="center"/>
        <w:rPr>
          <w:rFonts w:ascii="Arial" w:hAnsi="Arial" w:cs="Arial"/>
        </w:rPr>
      </w:pPr>
    </w:p>
    <w:p w:rsidR="00422894" w:rsidRDefault="00422894" w:rsidP="00422894">
      <w:pPr>
        <w:jc w:val="center"/>
        <w:rPr>
          <w:rFonts w:ascii="Arial" w:hAnsi="Arial" w:cs="Arial"/>
        </w:rPr>
      </w:pPr>
    </w:p>
    <w:p w:rsidR="00422894" w:rsidRDefault="00422894" w:rsidP="00422894">
      <w:pPr>
        <w:jc w:val="center"/>
        <w:rPr>
          <w:rFonts w:ascii="Arial" w:hAnsi="Arial" w:cs="Arial"/>
        </w:rPr>
      </w:pPr>
    </w:p>
    <w:p w:rsidR="00422894" w:rsidRDefault="00422894" w:rsidP="00422894">
      <w:pPr>
        <w:jc w:val="center"/>
        <w:rPr>
          <w:rFonts w:ascii="Arial" w:hAnsi="Arial" w:cs="Arial"/>
        </w:rPr>
      </w:pPr>
      <w:r>
        <w:rPr>
          <w:rFonts w:ascii="Arial" w:hAnsi="Arial" w:cs="Arial"/>
        </w:rPr>
        <w:t>Ver. Veridiana Monteiro</w:t>
      </w:r>
    </w:p>
    <w:p w:rsidR="00422894" w:rsidRDefault="00422894" w:rsidP="00422894">
      <w:pPr>
        <w:jc w:val="center"/>
        <w:rPr>
          <w:rFonts w:ascii="Arial" w:hAnsi="Arial" w:cs="Arial"/>
        </w:rPr>
      </w:pPr>
      <w:r>
        <w:rPr>
          <w:rFonts w:ascii="Arial" w:hAnsi="Arial" w:cs="Arial"/>
        </w:rPr>
        <w:t>1˚ Secretária</w:t>
      </w:r>
    </w:p>
    <w:p w:rsidR="00422894" w:rsidRDefault="00422894" w:rsidP="00422894">
      <w:pPr>
        <w:ind w:left="2268"/>
        <w:jc w:val="center"/>
        <w:rPr>
          <w:rFonts w:ascii="Arial" w:hAnsi="Arial" w:cs="Arial"/>
        </w:rPr>
      </w:pPr>
    </w:p>
    <w:p w:rsidR="00422894" w:rsidRDefault="00422894" w:rsidP="00422894">
      <w:pPr>
        <w:ind w:left="2268"/>
        <w:jc w:val="center"/>
        <w:rPr>
          <w:rFonts w:ascii="Arial" w:hAnsi="Arial" w:cs="Arial"/>
        </w:rPr>
      </w:pPr>
    </w:p>
    <w:p w:rsidR="00422894" w:rsidRDefault="00422894" w:rsidP="00422894">
      <w:pPr>
        <w:jc w:val="center"/>
        <w:rPr>
          <w:rFonts w:ascii="Arial" w:hAnsi="Arial" w:cs="Arial"/>
        </w:rPr>
      </w:pPr>
      <w:r>
        <w:rPr>
          <w:rFonts w:ascii="Arial" w:hAnsi="Arial" w:cs="Arial"/>
        </w:rPr>
        <w:t>Ver. Carlos Bonne</w:t>
      </w:r>
    </w:p>
    <w:p w:rsidR="00422894" w:rsidRDefault="00422894" w:rsidP="00422894">
      <w:pPr>
        <w:jc w:val="center"/>
        <w:rPr>
          <w:rFonts w:ascii="Arial" w:hAnsi="Arial" w:cs="Arial"/>
        </w:rPr>
      </w:pPr>
      <w:r>
        <w:rPr>
          <w:rFonts w:ascii="Arial" w:hAnsi="Arial" w:cs="Arial"/>
        </w:rPr>
        <w:t>2˚ Secretário</w:t>
      </w:r>
    </w:p>
    <w:p w:rsidR="00422894" w:rsidRPr="00743586" w:rsidRDefault="00422894" w:rsidP="00422894">
      <w:pPr>
        <w:ind w:firstLine="2268"/>
        <w:rPr>
          <w:rFonts w:ascii="Arial" w:hAnsi="Arial" w:cs="Arial"/>
          <w:b/>
        </w:rPr>
      </w:pPr>
    </w:p>
    <w:p w:rsidR="00C03331" w:rsidRDefault="00C03331" w:rsidP="00C03331">
      <w:pPr>
        <w:spacing w:before="100" w:beforeAutospacing="1" w:after="100" w:afterAutospacing="1"/>
        <w:ind w:firstLine="2268"/>
        <w:jc w:val="both"/>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C03331">
      <w:pPr>
        <w:pStyle w:val="Corpodetexto"/>
        <w:spacing w:line="360" w:lineRule="auto"/>
        <w:rPr>
          <w:rFonts w:ascii="Arial" w:hAnsi="Arial" w:cs="Arial"/>
          <w:b/>
        </w:rPr>
      </w:pPr>
    </w:p>
    <w:p w:rsidR="0059308E" w:rsidRDefault="0059308E" w:rsidP="00C03331">
      <w:pPr>
        <w:pStyle w:val="Corpodetexto"/>
        <w:spacing w:line="360" w:lineRule="auto"/>
        <w:rPr>
          <w:rFonts w:ascii="Arial" w:hAnsi="Arial" w:cs="Arial"/>
          <w:b/>
        </w:rPr>
      </w:pPr>
    </w:p>
    <w:p w:rsidR="006A6DB1" w:rsidRDefault="006A6DB1" w:rsidP="003009F6">
      <w:pPr>
        <w:pStyle w:val="Corpodetexto"/>
        <w:spacing w:line="360" w:lineRule="auto"/>
        <w:ind w:firstLine="2268"/>
        <w:rPr>
          <w:rFonts w:ascii="Arial" w:hAnsi="Arial" w:cs="Arial"/>
          <w:b/>
        </w:rPr>
      </w:pPr>
    </w:p>
    <w:p w:rsidR="00C03F90" w:rsidRDefault="00C03F90" w:rsidP="009242FF">
      <w:pPr>
        <w:pStyle w:val="Corpodetexto"/>
        <w:spacing w:line="360" w:lineRule="auto"/>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A356DC" w:rsidRDefault="00A356DC" w:rsidP="003009F6">
      <w:pPr>
        <w:pStyle w:val="Corpodetexto"/>
        <w:spacing w:line="360" w:lineRule="auto"/>
        <w:ind w:firstLine="2268"/>
        <w:rPr>
          <w:rFonts w:ascii="Arial" w:hAnsi="Arial" w:cs="Arial"/>
          <w:b/>
          <w:u w:val="thick"/>
        </w:rPr>
      </w:pPr>
    </w:p>
    <w:p w:rsidR="00A356DC" w:rsidRDefault="00A356DC" w:rsidP="003009F6">
      <w:pPr>
        <w:pStyle w:val="Corpodetexto"/>
        <w:spacing w:line="360" w:lineRule="auto"/>
        <w:ind w:firstLine="2268"/>
        <w:rPr>
          <w:rFonts w:ascii="Arial" w:hAnsi="Arial" w:cs="Arial"/>
          <w:b/>
          <w:u w:val="thick"/>
        </w:rPr>
      </w:pPr>
    </w:p>
    <w:p w:rsidR="00A356DC" w:rsidRDefault="00A356DC" w:rsidP="003009F6">
      <w:pPr>
        <w:pStyle w:val="Corpodetexto"/>
        <w:spacing w:line="360" w:lineRule="auto"/>
        <w:ind w:firstLine="2268"/>
        <w:rPr>
          <w:rFonts w:ascii="Arial" w:hAnsi="Arial" w:cs="Arial"/>
          <w:b/>
          <w:u w:val="thick"/>
        </w:rPr>
      </w:pPr>
    </w:p>
    <w:p w:rsidR="00422894" w:rsidRDefault="00422894" w:rsidP="00422894">
      <w:pPr>
        <w:pStyle w:val="Corpodetexto"/>
        <w:spacing w:line="360" w:lineRule="auto"/>
        <w:rPr>
          <w:rFonts w:ascii="Arial" w:hAnsi="Arial" w:cs="Arial"/>
          <w:b/>
          <w:u w:val="thick"/>
        </w:rPr>
      </w:pPr>
    </w:p>
    <w:p w:rsidR="00FC19C7" w:rsidRPr="00604B82" w:rsidRDefault="00422894" w:rsidP="00422894">
      <w:pPr>
        <w:pStyle w:val="Corpodetexto"/>
        <w:spacing w:line="360" w:lineRule="auto"/>
        <w:jc w:val="center"/>
        <w:rPr>
          <w:rFonts w:ascii="Arial" w:hAnsi="Arial" w:cs="Arial"/>
          <w:b/>
          <w:u w:val="thick"/>
        </w:rPr>
      </w:pPr>
      <w:bookmarkStart w:id="0" w:name="_GoBack"/>
      <w:bookmarkEnd w:id="0"/>
      <w:r>
        <w:rPr>
          <w:rFonts w:ascii="Arial" w:hAnsi="Arial" w:cs="Arial"/>
          <w:b/>
          <w:u w:val="thick"/>
        </w:rPr>
        <w:lastRenderedPageBreak/>
        <w:t>PROJETO DE LEI Nº 046</w:t>
      </w:r>
      <w:r w:rsidR="00C27840">
        <w:rPr>
          <w:rFonts w:ascii="Arial" w:hAnsi="Arial" w:cs="Arial"/>
          <w:b/>
          <w:u w:val="thick"/>
        </w:rPr>
        <w:t xml:space="preserve"> - 2020</w:t>
      </w:r>
    </w:p>
    <w:p w:rsidR="00FC19C7" w:rsidRPr="00B1076C" w:rsidRDefault="00FC19C7" w:rsidP="005F7585">
      <w:pPr>
        <w:pStyle w:val="Corpodetexto"/>
        <w:spacing w:line="360" w:lineRule="auto"/>
        <w:ind w:left="2268"/>
        <w:rPr>
          <w:rFonts w:ascii="Arial" w:hAnsi="Arial" w:cs="Arial"/>
          <w:b/>
        </w:rPr>
      </w:pPr>
    </w:p>
    <w:p w:rsidR="00894F8E" w:rsidRPr="00A356DC" w:rsidRDefault="00A356DC" w:rsidP="00894F8E">
      <w:pPr>
        <w:spacing w:before="100" w:beforeAutospacing="1" w:line="360" w:lineRule="auto"/>
        <w:ind w:left="2268" w:right="140" w:firstLine="20"/>
        <w:jc w:val="both"/>
        <w:rPr>
          <w:rFonts w:ascii="Arial" w:hAnsi="Arial" w:cs="Arial"/>
          <w:b/>
          <w:bCs/>
          <w:lang w:bidi="pt-BR"/>
        </w:rPr>
      </w:pPr>
      <w:r w:rsidRPr="00A356DC">
        <w:rPr>
          <w:rFonts w:ascii="Arial" w:hAnsi="Arial" w:cs="Arial"/>
          <w:b/>
          <w:bCs/>
          <w:lang w:bidi="pt-BR"/>
        </w:rPr>
        <w:t xml:space="preserve">AUTORIZA A CONTRATAÇÃO TEMPORÁRIA DE TÉCNICO EM CONTABILIDADE, PARA </w:t>
      </w:r>
      <w:r>
        <w:rPr>
          <w:rFonts w:ascii="Arial" w:hAnsi="Arial" w:cs="Arial"/>
          <w:b/>
          <w:bCs/>
          <w:lang w:bidi="pt-BR"/>
        </w:rPr>
        <w:t>ATENDER NECESSIDADE</w:t>
      </w:r>
      <w:r w:rsidRPr="00A356DC">
        <w:rPr>
          <w:rFonts w:ascii="Arial" w:hAnsi="Arial" w:cs="Arial"/>
          <w:b/>
          <w:bCs/>
          <w:lang w:bidi="pt-BR"/>
        </w:rPr>
        <w:t xml:space="preserve"> TEMPORÁRIA, DE EXCEPCIONAL INTERESSE PÚBLICO, E DÁ OUTRAS PROVIDÊNCIAS</w:t>
      </w:r>
      <w:r w:rsidR="00536B3F" w:rsidRPr="00A356DC">
        <w:rPr>
          <w:rFonts w:ascii="Arial" w:hAnsi="Arial" w:cs="Arial"/>
          <w:b/>
          <w:bCs/>
          <w:lang w:bidi="pt-BR"/>
        </w:rPr>
        <w:t>.</w:t>
      </w:r>
    </w:p>
    <w:p w:rsidR="002D391B" w:rsidRPr="00B1076C" w:rsidRDefault="002D391B" w:rsidP="0059308E">
      <w:pPr>
        <w:spacing w:before="100" w:beforeAutospacing="1" w:line="360" w:lineRule="auto"/>
        <w:ind w:left="2268" w:right="140" w:firstLine="20"/>
        <w:jc w:val="both"/>
        <w:rPr>
          <w:rFonts w:ascii="Arial" w:hAnsi="Arial" w:cs="Arial"/>
          <w:b/>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p>
    <w:p w:rsidR="002C6C43" w:rsidRDefault="002C6C43" w:rsidP="002C6C43">
      <w:pPr>
        <w:spacing w:line="360" w:lineRule="auto"/>
        <w:jc w:val="both"/>
        <w:rPr>
          <w:rFonts w:ascii="Arial" w:hAnsi="Arial" w:cs="Arial"/>
          <w:bCs/>
          <w:lang w:bidi="pt-BR"/>
        </w:rPr>
      </w:pPr>
    </w:p>
    <w:p w:rsidR="009242FF" w:rsidRPr="00E06106" w:rsidRDefault="009242FF" w:rsidP="009242FF">
      <w:pPr>
        <w:ind w:firstLine="2268"/>
        <w:jc w:val="both"/>
        <w:rPr>
          <w:rFonts w:ascii="Arial" w:hAnsi="Arial" w:cs="Arial"/>
        </w:rPr>
      </w:pPr>
      <w:r w:rsidRPr="00E06106">
        <w:rPr>
          <w:rFonts w:ascii="Arial" w:hAnsi="Arial" w:cs="Arial"/>
          <w:bCs/>
        </w:rPr>
        <w:t>Art. 1º</w:t>
      </w:r>
      <w:r w:rsidR="00422894">
        <w:rPr>
          <w:rFonts w:ascii="Arial" w:hAnsi="Arial" w:cs="Arial"/>
          <w:bCs/>
        </w:rPr>
        <w:t xml:space="preserve"> </w:t>
      </w:r>
      <w:r>
        <w:rPr>
          <w:rFonts w:ascii="Arial" w:hAnsi="Arial" w:cs="Arial"/>
        </w:rPr>
        <w:t>O Poder Legislativo</w:t>
      </w:r>
      <w:r w:rsidRPr="00E06106">
        <w:rPr>
          <w:rFonts w:ascii="Arial" w:hAnsi="Arial" w:cs="Arial"/>
        </w:rPr>
        <w:t xml:space="preserve"> Municipal, nos termos autorizadores do inciso IX do art. 37 da Constituição Federal, e dos arts. 215 à 226 </w:t>
      </w:r>
      <w:r>
        <w:rPr>
          <w:rFonts w:ascii="Arial" w:hAnsi="Arial" w:cs="Arial"/>
        </w:rPr>
        <w:t xml:space="preserve">da Lei Municipal nº 1041/1990, </w:t>
      </w:r>
      <w:r w:rsidRPr="00E06106">
        <w:rPr>
          <w:rFonts w:ascii="Arial" w:hAnsi="Arial" w:cs="Arial"/>
        </w:rPr>
        <w:t xml:space="preserve">e alterações subsequentes, objetivando atender necessidade temporária, e de excepcional interesse público, fica autorizado a contratar, pelo prazo de até 06 (seis) meses, </w:t>
      </w:r>
      <w:r>
        <w:rPr>
          <w:rFonts w:ascii="Arial" w:hAnsi="Arial" w:cs="Arial"/>
        </w:rPr>
        <w:t>1 (um) TÉCNICO EM CONTABILIDADE, regularmente habilitado</w:t>
      </w:r>
      <w:r w:rsidRPr="00E06106">
        <w:rPr>
          <w:rFonts w:ascii="Arial" w:hAnsi="Arial" w:cs="Arial"/>
        </w:rPr>
        <w:t xml:space="preserve"> ao e</w:t>
      </w:r>
      <w:r>
        <w:rPr>
          <w:rFonts w:ascii="Arial" w:hAnsi="Arial" w:cs="Arial"/>
        </w:rPr>
        <w:t>xercício da profissão pelo CRC</w:t>
      </w:r>
      <w:r w:rsidRPr="00E06106">
        <w:rPr>
          <w:rFonts w:ascii="Arial" w:hAnsi="Arial" w:cs="Arial"/>
        </w:rPr>
        <w:t xml:space="preserve"> – CONSELHO REGIONAL DE </w:t>
      </w:r>
      <w:r>
        <w:rPr>
          <w:rFonts w:ascii="Arial" w:hAnsi="Arial" w:cs="Arial"/>
        </w:rPr>
        <w:t>CONTABILIDADE DO RIO GRANDE DO SUL</w:t>
      </w:r>
      <w:r w:rsidRPr="00E06106">
        <w:rPr>
          <w:rFonts w:ascii="Arial" w:hAnsi="Arial" w:cs="Arial"/>
        </w:rPr>
        <w:t>.</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t>Art. 2º</w:t>
      </w:r>
      <w:r w:rsidR="00422894">
        <w:rPr>
          <w:rFonts w:ascii="Arial" w:hAnsi="Arial" w:cs="Arial"/>
          <w:bCs/>
        </w:rPr>
        <w:t xml:space="preserve"> </w:t>
      </w:r>
      <w:r w:rsidRPr="00E06106">
        <w:rPr>
          <w:rFonts w:ascii="Arial" w:hAnsi="Arial" w:cs="Arial"/>
        </w:rPr>
        <w:t>O recrutamento da mão de obra a ser contratada nos termos desta Lei, ser</w:t>
      </w:r>
      <w:r>
        <w:rPr>
          <w:rFonts w:ascii="Arial" w:hAnsi="Arial" w:cs="Arial"/>
        </w:rPr>
        <w:t>á divulgado pelo Poder Legislativo</w:t>
      </w:r>
      <w:r w:rsidRPr="00E06106">
        <w:rPr>
          <w:rFonts w:ascii="Arial" w:hAnsi="Arial" w:cs="Arial"/>
        </w:rPr>
        <w:t>, e a seleção, que prescinde de prévio concurso público, será feita, relativamente aos interessados que preencham os requisitos legais, mediante aprovação em processo seletivo simplificad</w:t>
      </w:r>
      <w:r>
        <w:rPr>
          <w:rFonts w:ascii="Arial" w:hAnsi="Arial" w:cs="Arial"/>
        </w:rPr>
        <w:t>o.</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t>§ 1º</w:t>
      </w:r>
      <w:r w:rsidR="00422894">
        <w:rPr>
          <w:rFonts w:ascii="Arial" w:hAnsi="Arial" w:cs="Arial"/>
          <w:bCs/>
        </w:rPr>
        <w:t xml:space="preserve"> </w:t>
      </w:r>
      <w:r w:rsidRPr="00E06106">
        <w:rPr>
          <w:rFonts w:ascii="Arial" w:hAnsi="Arial" w:cs="Arial"/>
        </w:rPr>
        <w:t>A aprovação no processo seletivo simplificado, não gera direito à contratação.</w:t>
      </w:r>
    </w:p>
    <w:p w:rsidR="009242FF" w:rsidRPr="00E06106" w:rsidRDefault="009242FF" w:rsidP="009242FF">
      <w:pPr>
        <w:ind w:firstLine="2268"/>
        <w:jc w:val="both"/>
        <w:rPr>
          <w:rFonts w:ascii="Arial" w:hAnsi="Arial" w:cs="Arial"/>
        </w:rPr>
      </w:pPr>
      <w:r w:rsidRPr="00E06106">
        <w:rPr>
          <w:rFonts w:ascii="Arial" w:hAnsi="Arial" w:cs="Arial"/>
          <w:bCs/>
        </w:rPr>
        <w:t>§ 2º</w:t>
      </w:r>
      <w:r w:rsidR="00422894">
        <w:rPr>
          <w:rFonts w:ascii="Arial" w:hAnsi="Arial" w:cs="Arial"/>
          <w:bCs/>
        </w:rPr>
        <w:t xml:space="preserve"> </w:t>
      </w:r>
      <w:r w:rsidRPr="00E06106">
        <w:rPr>
          <w:rFonts w:ascii="Arial" w:hAnsi="Arial" w:cs="Arial"/>
        </w:rPr>
        <w:t>Havendo empate entre os candidatos, terá preferência o candidato com maior idade.</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t>Art. 3º</w:t>
      </w:r>
      <w:r w:rsidR="00422894">
        <w:rPr>
          <w:rFonts w:ascii="Arial" w:hAnsi="Arial" w:cs="Arial"/>
          <w:bCs/>
        </w:rPr>
        <w:t xml:space="preserve"> </w:t>
      </w:r>
      <w:r w:rsidRPr="00E06106">
        <w:rPr>
          <w:rFonts w:ascii="Arial" w:hAnsi="Arial" w:cs="Arial"/>
        </w:rPr>
        <w:t>As contratações formalizar-se-ão mediante Contrato Administrativo, observando-se, no mínimo, o seguinte:</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t>I -</w:t>
      </w:r>
      <w:r w:rsidR="00422894">
        <w:rPr>
          <w:rFonts w:ascii="Arial" w:hAnsi="Arial" w:cs="Arial"/>
          <w:bCs/>
        </w:rPr>
        <w:t xml:space="preserve"> </w:t>
      </w:r>
      <w:r w:rsidR="00422894">
        <w:rPr>
          <w:rFonts w:ascii="Arial" w:hAnsi="Arial" w:cs="Arial"/>
        </w:rPr>
        <w:t xml:space="preserve">jornada laboral diurna, </w:t>
      </w:r>
      <w:r w:rsidRPr="00E06106">
        <w:rPr>
          <w:rFonts w:ascii="Arial" w:hAnsi="Arial" w:cs="Arial"/>
        </w:rPr>
        <w:t>com carga</w:t>
      </w:r>
      <w:r>
        <w:rPr>
          <w:rFonts w:ascii="Arial" w:hAnsi="Arial" w:cs="Arial"/>
        </w:rPr>
        <w:t xml:space="preserve"> horária</w:t>
      </w:r>
      <w:r w:rsidR="00422894">
        <w:rPr>
          <w:rFonts w:ascii="Arial" w:hAnsi="Arial" w:cs="Arial"/>
        </w:rPr>
        <w:t xml:space="preserve"> </w:t>
      </w:r>
      <w:r>
        <w:rPr>
          <w:rFonts w:ascii="Arial" w:hAnsi="Arial" w:cs="Arial"/>
        </w:rPr>
        <w:t>de 36</w:t>
      </w:r>
      <w:r w:rsidRPr="00E06106">
        <w:rPr>
          <w:rFonts w:ascii="Arial" w:hAnsi="Arial" w:cs="Arial"/>
        </w:rPr>
        <w:t xml:space="preserve"> (trinta</w:t>
      </w:r>
      <w:r>
        <w:rPr>
          <w:rFonts w:ascii="Arial" w:hAnsi="Arial" w:cs="Arial"/>
        </w:rPr>
        <w:t xml:space="preserve"> e seis</w:t>
      </w:r>
      <w:r w:rsidRPr="00E06106">
        <w:rPr>
          <w:rFonts w:ascii="Arial" w:hAnsi="Arial" w:cs="Arial"/>
        </w:rPr>
        <w:t>) horas semanais;</w:t>
      </w:r>
    </w:p>
    <w:p w:rsidR="009242FF" w:rsidRPr="00E06106" w:rsidRDefault="009242FF" w:rsidP="009242FF">
      <w:pPr>
        <w:ind w:firstLine="2268"/>
        <w:jc w:val="both"/>
        <w:rPr>
          <w:rFonts w:ascii="Arial" w:hAnsi="Arial" w:cs="Arial"/>
        </w:rPr>
      </w:pPr>
      <w:r w:rsidRPr="00E06106">
        <w:rPr>
          <w:rFonts w:ascii="Arial" w:hAnsi="Arial" w:cs="Arial"/>
          <w:bCs/>
        </w:rPr>
        <w:t>II -</w:t>
      </w:r>
      <w:r w:rsidR="00422894">
        <w:rPr>
          <w:rFonts w:ascii="Arial" w:hAnsi="Arial" w:cs="Arial"/>
          <w:bCs/>
        </w:rPr>
        <w:t xml:space="preserve"> </w:t>
      </w:r>
      <w:r w:rsidRPr="00E06106">
        <w:rPr>
          <w:rFonts w:ascii="Arial" w:hAnsi="Arial" w:cs="Arial"/>
        </w:rPr>
        <w:t>faculdade de compensação de horários, mediante acréscimo em um dia e correspondente diminuição em outro, a cri</w:t>
      </w:r>
      <w:r>
        <w:rPr>
          <w:rFonts w:ascii="Arial" w:hAnsi="Arial" w:cs="Arial"/>
        </w:rPr>
        <w:t>tério da Administração do Poder Legislativo</w:t>
      </w:r>
      <w:r w:rsidRPr="00E06106">
        <w:rPr>
          <w:rFonts w:ascii="Arial" w:hAnsi="Arial" w:cs="Arial"/>
        </w:rPr>
        <w:t>, e lançada em acordo escrito;</w:t>
      </w:r>
    </w:p>
    <w:p w:rsidR="009242FF" w:rsidRPr="00E06106" w:rsidRDefault="009242FF" w:rsidP="009242FF">
      <w:pPr>
        <w:ind w:firstLine="2268"/>
        <w:jc w:val="both"/>
        <w:rPr>
          <w:rFonts w:ascii="Arial" w:hAnsi="Arial" w:cs="Arial"/>
        </w:rPr>
      </w:pPr>
      <w:r w:rsidRPr="00E06106">
        <w:rPr>
          <w:rFonts w:ascii="Arial" w:hAnsi="Arial" w:cs="Arial"/>
          <w:bCs/>
        </w:rPr>
        <w:t>III -</w:t>
      </w:r>
      <w:r w:rsidR="00422894">
        <w:rPr>
          <w:rFonts w:ascii="Arial" w:hAnsi="Arial" w:cs="Arial"/>
          <w:bCs/>
        </w:rPr>
        <w:t xml:space="preserve"> </w:t>
      </w:r>
      <w:r w:rsidRPr="00E06106">
        <w:rPr>
          <w:rFonts w:ascii="Arial" w:hAnsi="Arial" w:cs="Arial"/>
        </w:rPr>
        <w:t>controle de frequência através de registros diários de inicio e término do serviço, sendo desnecessária a anotação do intervalo entre turnos para repouso e alimentação;</w:t>
      </w:r>
    </w:p>
    <w:p w:rsidR="009242FF" w:rsidRPr="00E06106" w:rsidRDefault="009242FF" w:rsidP="009242FF">
      <w:pPr>
        <w:ind w:firstLine="2268"/>
        <w:jc w:val="both"/>
        <w:rPr>
          <w:rFonts w:ascii="Arial" w:hAnsi="Arial" w:cs="Arial"/>
        </w:rPr>
      </w:pPr>
      <w:r w:rsidRPr="00E06106">
        <w:rPr>
          <w:rFonts w:ascii="Arial" w:hAnsi="Arial" w:cs="Arial"/>
          <w:bCs/>
        </w:rPr>
        <w:t>IV -</w:t>
      </w:r>
      <w:r w:rsidR="00422894">
        <w:rPr>
          <w:rFonts w:ascii="Arial" w:hAnsi="Arial" w:cs="Arial"/>
          <w:bCs/>
        </w:rPr>
        <w:t xml:space="preserve"> </w:t>
      </w:r>
      <w:r w:rsidRPr="00E06106">
        <w:rPr>
          <w:rFonts w:ascii="Arial" w:hAnsi="Arial" w:cs="Arial"/>
        </w:rPr>
        <w:t>repouso semanal remunerado, suprimível quanto a respectiva remuneração em caso de falta injustificada em qualquer dia da semana correspondente;</w:t>
      </w:r>
    </w:p>
    <w:p w:rsidR="009242FF" w:rsidRPr="00E06106" w:rsidRDefault="009242FF" w:rsidP="009242FF">
      <w:pPr>
        <w:ind w:firstLine="2268"/>
        <w:jc w:val="both"/>
        <w:rPr>
          <w:rFonts w:ascii="Arial" w:hAnsi="Arial" w:cs="Arial"/>
        </w:rPr>
      </w:pPr>
      <w:r w:rsidRPr="00E06106">
        <w:rPr>
          <w:rFonts w:ascii="Arial" w:hAnsi="Arial" w:cs="Arial"/>
          <w:bCs/>
        </w:rPr>
        <w:t>V -</w:t>
      </w:r>
      <w:r w:rsidR="00422894">
        <w:rPr>
          <w:rFonts w:ascii="Arial" w:hAnsi="Arial" w:cs="Arial"/>
          <w:bCs/>
        </w:rPr>
        <w:t xml:space="preserve"> </w:t>
      </w:r>
      <w:r w:rsidRPr="00E06106">
        <w:rPr>
          <w:rFonts w:ascii="Arial" w:hAnsi="Arial" w:cs="Arial"/>
        </w:rPr>
        <w:t xml:space="preserve">serviço extraordinário não superior a duas horas diárias, contraprestado com acréscimo de 50% (cinquenta por </w:t>
      </w:r>
      <w:r w:rsidR="00367100">
        <w:rPr>
          <w:rFonts w:ascii="Arial" w:hAnsi="Arial" w:cs="Arial"/>
        </w:rPr>
        <w:t>cento) do valor da hora normal;</w:t>
      </w:r>
    </w:p>
    <w:p w:rsidR="009242FF" w:rsidRPr="00E06106" w:rsidRDefault="009242FF" w:rsidP="009242FF">
      <w:pPr>
        <w:ind w:firstLine="2268"/>
        <w:jc w:val="both"/>
        <w:rPr>
          <w:rFonts w:ascii="Arial" w:hAnsi="Arial" w:cs="Arial"/>
        </w:rPr>
      </w:pPr>
      <w:r w:rsidRPr="00E06106">
        <w:rPr>
          <w:rFonts w:ascii="Arial" w:hAnsi="Arial" w:cs="Arial"/>
          <w:bCs/>
        </w:rPr>
        <w:t>VI -</w:t>
      </w:r>
      <w:r w:rsidR="00422894">
        <w:rPr>
          <w:rFonts w:ascii="Arial" w:hAnsi="Arial" w:cs="Arial"/>
          <w:bCs/>
        </w:rPr>
        <w:t xml:space="preserve"> </w:t>
      </w:r>
      <w:r w:rsidRPr="00E06106">
        <w:rPr>
          <w:rFonts w:ascii="Arial" w:hAnsi="Arial" w:cs="Arial"/>
        </w:rPr>
        <w:t>gratificação natalina e férias de até 30 (trinta) dias, estas com acréscimo constitucional de um terço, ambas em parcelas proporcionais ao período laborado, e tendo o respectivo valor determinado pela média remuneratória do pertinente período aquisitivo;</w:t>
      </w:r>
    </w:p>
    <w:p w:rsidR="009242FF" w:rsidRPr="00E06106" w:rsidRDefault="009242FF" w:rsidP="009242FF">
      <w:pPr>
        <w:ind w:firstLine="2268"/>
        <w:jc w:val="both"/>
        <w:rPr>
          <w:rFonts w:ascii="Arial" w:hAnsi="Arial" w:cs="Arial"/>
        </w:rPr>
      </w:pPr>
      <w:r w:rsidRPr="00E06106">
        <w:rPr>
          <w:rFonts w:ascii="Arial" w:hAnsi="Arial" w:cs="Arial"/>
          <w:bCs/>
        </w:rPr>
        <w:t>VII -</w:t>
      </w:r>
      <w:r w:rsidR="00422894">
        <w:rPr>
          <w:rFonts w:ascii="Arial" w:hAnsi="Arial" w:cs="Arial"/>
          <w:bCs/>
        </w:rPr>
        <w:t xml:space="preserve"> </w:t>
      </w:r>
      <w:r w:rsidRPr="00E06106">
        <w:rPr>
          <w:rFonts w:ascii="Arial" w:hAnsi="Arial" w:cs="Arial"/>
        </w:rPr>
        <w:t>contribuição para a previdência social, tanto do Município como do contratado;</w:t>
      </w:r>
    </w:p>
    <w:p w:rsidR="009242FF" w:rsidRPr="00E06106" w:rsidRDefault="009242FF" w:rsidP="009242FF">
      <w:pPr>
        <w:ind w:firstLine="2268"/>
        <w:jc w:val="both"/>
        <w:rPr>
          <w:rFonts w:ascii="Arial" w:hAnsi="Arial" w:cs="Arial"/>
        </w:rPr>
      </w:pPr>
      <w:r w:rsidRPr="00E06106">
        <w:rPr>
          <w:rFonts w:ascii="Arial" w:hAnsi="Arial" w:cs="Arial"/>
          <w:bCs/>
        </w:rPr>
        <w:t>VIII -</w:t>
      </w:r>
      <w:r w:rsidR="00422894">
        <w:rPr>
          <w:rFonts w:ascii="Arial" w:hAnsi="Arial" w:cs="Arial"/>
          <w:bCs/>
        </w:rPr>
        <w:t xml:space="preserve"> </w:t>
      </w:r>
      <w:r w:rsidRPr="00E06106">
        <w:rPr>
          <w:rFonts w:ascii="Arial" w:hAnsi="Arial" w:cs="Arial"/>
        </w:rPr>
        <w:t>salário família para aqueles que ao mesmo tiveram direito, na forma da legislação federal pertinente;</w:t>
      </w:r>
    </w:p>
    <w:p w:rsidR="009242FF" w:rsidRPr="00422894" w:rsidRDefault="009242FF" w:rsidP="009242FF">
      <w:pPr>
        <w:ind w:firstLine="2268"/>
        <w:jc w:val="both"/>
        <w:rPr>
          <w:rFonts w:ascii="Arial" w:hAnsi="Arial" w:cs="Arial"/>
        </w:rPr>
      </w:pPr>
      <w:r w:rsidRPr="00E06106">
        <w:rPr>
          <w:rFonts w:ascii="Arial" w:hAnsi="Arial" w:cs="Arial"/>
          <w:bCs/>
        </w:rPr>
        <w:t>IX -</w:t>
      </w:r>
      <w:r w:rsidR="00422894">
        <w:rPr>
          <w:rFonts w:ascii="Arial" w:hAnsi="Arial" w:cs="Arial"/>
          <w:bCs/>
        </w:rPr>
        <w:t xml:space="preserve"> </w:t>
      </w:r>
      <w:r w:rsidRPr="00422894">
        <w:rPr>
          <w:rFonts w:ascii="Arial" w:hAnsi="Arial" w:cs="Arial"/>
        </w:rPr>
        <w:t xml:space="preserve">utilização exclusiva na respectiva área de atuação, </w:t>
      </w:r>
      <w:r w:rsidR="003B02B5" w:rsidRPr="00422894">
        <w:rPr>
          <w:rFonts w:ascii="Arial" w:hAnsi="Arial" w:cs="Arial"/>
        </w:rPr>
        <w:t xml:space="preserve">Supervisionar os serviços fazendários da Câmara Municipal; realizar estudos e pesquisas para o estabelecimento de normas diretoras de contabilidade pública, orientar e superintender a atividade relacionada com a escrituração e o controle de quantos arrecadam rendas, realizem despesas, administrem bens da Câmara Municipal; realizar estudos financeiros e contábeis; emitir pareceres sobre operações de crédito; organizar planos de amortização de dívida; elaborar projetos sobre a abertura de créditos adicionais e alterações orçamentárias; realizar a análise contábil e estatística dos elementos integrantes de balanços; organizar a proposta orçamentária; supervisionar a prestação de contas; assinar balanços e balancetes da Câmara Municipal. Executar a escrituração analítica dos atos e fatos administrativos; escriturar contas correntes diversas; conferir boletins de despesas, slips de caixa; escriturar fichas e empenhos; levantar balancetes patrimoniais e financeiros; conferir boletins e slips da receita; </w:t>
      </w:r>
      <w:r w:rsidR="007A0F25" w:rsidRPr="00422894">
        <w:rPr>
          <w:rFonts w:ascii="Arial" w:hAnsi="Arial" w:cs="Arial"/>
        </w:rPr>
        <w:t>chefiar e coordenar a folha de pagamento e t</w:t>
      </w:r>
      <w:r w:rsidR="004C515F" w:rsidRPr="00422894">
        <w:rPr>
          <w:rFonts w:ascii="Arial" w:hAnsi="Arial" w:cs="Arial"/>
        </w:rPr>
        <w:t xml:space="preserve">odas as funções de departamento </w:t>
      </w:r>
      <w:r w:rsidR="007A0F25" w:rsidRPr="00422894">
        <w:rPr>
          <w:rFonts w:ascii="Arial" w:hAnsi="Arial" w:cs="Arial"/>
        </w:rPr>
        <w:t>pessoal da Câmara Municipal</w:t>
      </w:r>
      <w:r w:rsidRPr="00422894">
        <w:rPr>
          <w:rFonts w:ascii="Arial" w:hAnsi="Arial" w:cs="Arial"/>
        </w:rPr>
        <w:t>; executar tarefas afins, inclusive as editadas no respectivo regulamento da profissão;</w:t>
      </w:r>
    </w:p>
    <w:p w:rsidR="009242FF" w:rsidRPr="00E06106" w:rsidRDefault="009242FF" w:rsidP="009242FF">
      <w:pPr>
        <w:ind w:firstLine="2268"/>
        <w:jc w:val="both"/>
        <w:rPr>
          <w:rFonts w:ascii="Arial" w:hAnsi="Arial" w:cs="Arial"/>
        </w:rPr>
      </w:pPr>
      <w:r w:rsidRPr="00E06106">
        <w:rPr>
          <w:rFonts w:ascii="Arial" w:hAnsi="Arial" w:cs="Arial"/>
          <w:bCs/>
        </w:rPr>
        <w:t>X -</w:t>
      </w:r>
      <w:r w:rsidR="00422894">
        <w:rPr>
          <w:rFonts w:ascii="Arial" w:hAnsi="Arial" w:cs="Arial"/>
          <w:bCs/>
        </w:rPr>
        <w:t xml:space="preserve"> </w:t>
      </w:r>
      <w:r w:rsidRPr="00E06106">
        <w:rPr>
          <w:rFonts w:ascii="Arial" w:hAnsi="Arial" w:cs="Arial"/>
        </w:rPr>
        <w:t>contraprestação pecuniária horária idêntica àquela credita</w:t>
      </w:r>
      <w:r w:rsidR="00367100">
        <w:rPr>
          <w:rFonts w:ascii="Arial" w:hAnsi="Arial" w:cs="Arial"/>
        </w:rPr>
        <w:t>da ao técnico em contabilidade</w:t>
      </w:r>
      <w:r w:rsidRPr="00E06106">
        <w:rPr>
          <w:rFonts w:ascii="Arial" w:hAnsi="Arial" w:cs="Arial"/>
        </w:rPr>
        <w:t xml:space="preserve"> em início de carreira; </w:t>
      </w:r>
    </w:p>
    <w:p w:rsidR="009242FF" w:rsidRPr="00E06106" w:rsidRDefault="009242FF" w:rsidP="009242FF">
      <w:pPr>
        <w:ind w:firstLine="2268"/>
        <w:jc w:val="both"/>
        <w:rPr>
          <w:rFonts w:ascii="Arial" w:hAnsi="Arial" w:cs="Arial"/>
        </w:rPr>
      </w:pPr>
      <w:r w:rsidRPr="00E06106">
        <w:rPr>
          <w:rFonts w:ascii="Arial" w:hAnsi="Arial" w:cs="Arial"/>
          <w:bCs/>
        </w:rPr>
        <w:lastRenderedPageBreak/>
        <w:t>XI -</w:t>
      </w:r>
      <w:r w:rsidR="00422894">
        <w:rPr>
          <w:rFonts w:ascii="Arial" w:hAnsi="Arial" w:cs="Arial"/>
          <w:bCs/>
        </w:rPr>
        <w:t xml:space="preserve"> </w:t>
      </w:r>
      <w:r w:rsidRPr="00E06106">
        <w:rPr>
          <w:rFonts w:ascii="Arial" w:hAnsi="Arial" w:cs="Arial"/>
        </w:rPr>
        <w:t>rescisão justificada do contrato no descumprimento, pelo contratado, de qualquer dos deveres e/ou obrigações assumidas, ou, na prática de qualquer das infrações previstas para o funcionalismo mun</w:t>
      </w:r>
      <w:r>
        <w:rPr>
          <w:rFonts w:ascii="Arial" w:hAnsi="Arial" w:cs="Arial"/>
        </w:rPr>
        <w:t>icipal no respectivo estatuto (</w:t>
      </w:r>
      <w:r w:rsidRPr="00E06106">
        <w:rPr>
          <w:rFonts w:ascii="Arial" w:hAnsi="Arial" w:cs="Arial"/>
        </w:rPr>
        <w:t xml:space="preserve">Lei Municipal nº 1.041/1990  e alterações subsequentes </w:t>
      </w:r>
      <w:r>
        <w:rPr>
          <w:rFonts w:ascii="Arial" w:hAnsi="Arial" w:cs="Arial"/>
        </w:rPr>
        <w:t>);</w:t>
      </w:r>
    </w:p>
    <w:p w:rsidR="009242FF" w:rsidRPr="00E06106" w:rsidRDefault="009242FF" w:rsidP="009242FF">
      <w:pPr>
        <w:ind w:firstLine="2268"/>
        <w:jc w:val="both"/>
        <w:rPr>
          <w:rFonts w:ascii="Arial" w:hAnsi="Arial" w:cs="Arial"/>
        </w:rPr>
      </w:pPr>
      <w:r w:rsidRPr="00E06106">
        <w:rPr>
          <w:rFonts w:ascii="Arial" w:hAnsi="Arial" w:cs="Arial"/>
          <w:bCs/>
        </w:rPr>
        <w:t>XII -</w:t>
      </w:r>
      <w:r w:rsidR="00422894">
        <w:rPr>
          <w:rFonts w:ascii="Arial" w:hAnsi="Arial" w:cs="Arial"/>
          <w:bCs/>
        </w:rPr>
        <w:t xml:space="preserve"> </w:t>
      </w:r>
      <w:r w:rsidRPr="00E06106">
        <w:rPr>
          <w:rFonts w:ascii="Arial" w:hAnsi="Arial" w:cs="Arial"/>
        </w:rPr>
        <w:t>punições disciplinares, ou de advertência escrita, ou de suspensão, esta com prejuízo remuneratório, e por no máximo 10 (dez) dias, sempre observada a gravidade da infração, ou a reincidência específica;</w:t>
      </w:r>
    </w:p>
    <w:p w:rsidR="009242FF" w:rsidRPr="00E06106" w:rsidRDefault="009242FF" w:rsidP="009242FF">
      <w:pPr>
        <w:ind w:firstLine="2268"/>
        <w:jc w:val="both"/>
        <w:rPr>
          <w:rFonts w:ascii="Arial" w:hAnsi="Arial" w:cs="Arial"/>
        </w:rPr>
      </w:pPr>
      <w:r w:rsidRPr="00E06106">
        <w:rPr>
          <w:rFonts w:ascii="Arial" w:hAnsi="Arial" w:cs="Arial"/>
          <w:bCs/>
        </w:rPr>
        <w:t>XIII -</w:t>
      </w:r>
      <w:r w:rsidR="00422894">
        <w:rPr>
          <w:rFonts w:ascii="Arial" w:hAnsi="Arial" w:cs="Arial"/>
          <w:bCs/>
        </w:rPr>
        <w:t xml:space="preserve"> </w:t>
      </w:r>
      <w:r w:rsidRPr="00E06106">
        <w:rPr>
          <w:rFonts w:ascii="Arial" w:hAnsi="Arial" w:cs="Arial"/>
        </w:rPr>
        <w:t>licença maternidade com a duração de 120 (cento e vinte) dias;</w:t>
      </w:r>
    </w:p>
    <w:p w:rsidR="009242FF" w:rsidRDefault="009242FF" w:rsidP="009242FF">
      <w:pPr>
        <w:ind w:firstLine="2268"/>
        <w:jc w:val="both"/>
        <w:rPr>
          <w:rFonts w:ascii="Arial" w:hAnsi="Arial" w:cs="Arial"/>
        </w:rPr>
      </w:pPr>
      <w:r w:rsidRPr="00E06106">
        <w:rPr>
          <w:rFonts w:ascii="Arial" w:hAnsi="Arial" w:cs="Arial"/>
          <w:bCs/>
        </w:rPr>
        <w:t>XIV -</w:t>
      </w:r>
      <w:r w:rsidR="00422894">
        <w:rPr>
          <w:rFonts w:ascii="Arial" w:hAnsi="Arial" w:cs="Arial"/>
          <w:bCs/>
        </w:rPr>
        <w:t xml:space="preserve"> </w:t>
      </w:r>
      <w:r w:rsidRPr="00E06106">
        <w:rPr>
          <w:rFonts w:ascii="Arial" w:hAnsi="Arial" w:cs="Arial"/>
        </w:rPr>
        <w:t>licença paternidade, nos termos fixados na legislação federal;</w:t>
      </w:r>
    </w:p>
    <w:p w:rsidR="009242FF" w:rsidRPr="00E06106" w:rsidRDefault="009242FF" w:rsidP="009242FF">
      <w:pPr>
        <w:ind w:firstLine="2268"/>
        <w:jc w:val="both"/>
        <w:rPr>
          <w:rFonts w:ascii="Arial" w:hAnsi="Arial" w:cs="Arial"/>
        </w:rPr>
      </w:pPr>
      <w:r w:rsidRPr="00E06106">
        <w:rPr>
          <w:rFonts w:ascii="Arial" w:hAnsi="Arial" w:cs="Arial"/>
          <w:bCs/>
        </w:rPr>
        <w:t>XV -</w:t>
      </w:r>
      <w:r w:rsidR="00422894">
        <w:rPr>
          <w:rFonts w:ascii="Arial" w:hAnsi="Arial" w:cs="Arial"/>
          <w:bCs/>
        </w:rPr>
        <w:t xml:space="preserve"> </w:t>
      </w:r>
      <w:r w:rsidRPr="00E06106">
        <w:rPr>
          <w:rFonts w:ascii="Arial" w:hAnsi="Arial" w:cs="Arial"/>
        </w:rPr>
        <w:t>licença para afastamento do serviço, sem prejuízo remuneratório, por até 15 (quinze) dias em casos de doença ou acidente do trabalho impeditivos do exercício da função;</w:t>
      </w:r>
    </w:p>
    <w:p w:rsidR="009242FF" w:rsidRPr="00E06106" w:rsidRDefault="009242FF" w:rsidP="009242FF">
      <w:pPr>
        <w:ind w:firstLine="2268"/>
        <w:jc w:val="both"/>
        <w:rPr>
          <w:rFonts w:ascii="Arial" w:hAnsi="Arial" w:cs="Arial"/>
        </w:rPr>
      </w:pPr>
      <w:r w:rsidRPr="00E06106">
        <w:rPr>
          <w:rFonts w:ascii="Arial" w:hAnsi="Arial" w:cs="Arial"/>
          <w:bCs/>
        </w:rPr>
        <w:t>XVI -</w:t>
      </w:r>
      <w:r w:rsidRPr="00E06106">
        <w:rPr>
          <w:rFonts w:ascii="Arial" w:hAnsi="Arial" w:cs="Arial"/>
        </w:rPr>
        <w:t>adicional de insalubridade, se for o caso, na conformidade do grau no qual for definida a atividade, em Laudo Técnico de Condições Ambientais de Trabalho;</w:t>
      </w:r>
    </w:p>
    <w:p w:rsidR="009242FF" w:rsidRPr="00E06106" w:rsidRDefault="009242FF" w:rsidP="009242FF">
      <w:pPr>
        <w:ind w:firstLine="2268"/>
        <w:jc w:val="both"/>
        <w:rPr>
          <w:rFonts w:ascii="Arial" w:hAnsi="Arial" w:cs="Arial"/>
        </w:rPr>
      </w:pPr>
      <w:r w:rsidRPr="00E06106">
        <w:rPr>
          <w:rFonts w:ascii="Arial" w:hAnsi="Arial" w:cs="Arial"/>
          <w:bCs/>
        </w:rPr>
        <w:t>XVII -</w:t>
      </w:r>
      <w:r w:rsidR="00422894">
        <w:rPr>
          <w:rFonts w:ascii="Arial" w:hAnsi="Arial" w:cs="Arial"/>
          <w:bCs/>
        </w:rPr>
        <w:t xml:space="preserve"> </w:t>
      </w:r>
      <w:r w:rsidRPr="00E06106">
        <w:rPr>
          <w:rFonts w:ascii="Arial" w:hAnsi="Arial" w:cs="Arial"/>
        </w:rPr>
        <w:t>licenças, sem prejuízo remuneratório:</w:t>
      </w:r>
    </w:p>
    <w:p w:rsidR="009242FF" w:rsidRPr="00E06106" w:rsidRDefault="009242FF" w:rsidP="009242FF">
      <w:pPr>
        <w:ind w:firstLine="2268"/>
        <w:jc w:val="both"/>
        <w:rPr>
          <w:rFonts w:ascii="Arial" w:hAnsi="Arial" w:cs="Arial"/>
        </w:rPr>
      </w:pPr>
      <w:r w:rsidRPr="00E06106">
        <w:rPr>
          <w:rFonts w:ascii="Arial" w:hAnsi="Arial" w:cs="Arial"/>
          <w:bCs/>
        </w:rPr>
        <w:t>a)</w:t>
      </w:r>
      <w:r w:rsidR="00422894">
        <w:rPr>
          <w:rFonts w:ascii="Arial" w:hAnsi="Arial" w:cs="Arial"/>
          <w:bCs/>
        </w:rPr>
        <w:t xml:space="preserve"> </w:t>
      </w:r>
      <w:r w:rsidRPr="00E06106">
        <w:rPr>
          <w:rFonts w:ascii="Arial" w:hAnsi="Arial" w:cs="Arial"/>
        </w:rPr>
        <w:t>por um dia, para a prestação de exame vestibular;</w:t>
      </w:r>
    </w:p>
    <w:p w:rsidR="009242FF" w:rsidRPr="00E06106" w:rsidRDefault="009242FF" w:rsidP="009242FF">
      <w:pPr>
        <w:ind w:firstLine="2268"/>
        <w:jc w:val="both"/>
        <w:rPr>
          <w:rFonts w:ascii="Arial" w:hAnsi="Arial" w:cs="Arial"/>
        </w:rPr>
      </w:pPr>
      <w:r w:rsidRPr="00E06106">
        <w:rPr>
          <w:rFonts w:ascii="Arial" w:hAnsi="Arial" w:cs="Arial"/>
          <w:bCs/>
        </w:rPr>
        <w:t>b)</w:t>
      </w:r>
      <w:r w:rsidR="00422894">
        <w:rPr>
          <w:rFonts w:ascii="Arial" w:hAnsi="Arial" w:cs="Arial"/>
          <w:bCs/>
        </w:rPr>
        <w:t xml:space="preserve"> </w:t>
      </w:r>
      <w:r w:rsidRPr="00E06106">
        <w:rPr>
          <w:rFonts w:ascii="Arial" w:hAnsi="Arial" w:cs="Arial"/>
        </w:rPr>
        <w:t>por dois dias, quando do falecimento de cônjuge, companheiro(a), filhos e/ou irmãos;</w:t>
      </w:r>
    </w:p>
    <w:p w:rsidR="009242FF" w:rsidRPr="00E06106" w:rsidRDefault="009242FF" w:rsidP="009242FF">
      <w:pPr>
        <w:ind w:firstLine="2268"/>
        <w:jc w:val="both"/>
        <w:rPr>
          <w:rFonts w:ascii="Arial" w:hAnsi="Arial" w:cs="Arial"/>
        </w:rPr>
      </w:pPr>
      <w:r w:rsidRPr="00E06106">
        <w:rPr>
          <w:rFonts w:ascii="Arial" w:hAnsi="Arial" w:cs="Arial"/>
          <w:bCs/>
        </w:rPr>
        <w:t>c)</w:t>
      </w:r>
      <w:r w:rsidR="00422894">
        <w:rPr>
          <w:rFonts w:ascii="Arial" w:hAnsi="Arial" w:cs="Arial"/>
          <w:bCs/>
        </w:rPr>
        <w:t xml:space="preserve"> </w:t>
      </w:r>
      <w:r w:rsidRPr="00E06106">
        <w:rPr>
          <w:rFonts w:ascii="Arial" w:hAnsi="Arial" w:cs="Arial"/>
        </w:rPr>
        <w:t>por três dias, para contrair casamento;</w:t>
      </w:r>
    </w:p>
    <w:p w:rsidR="009242FF" w:rsidRPr="00E06106" w:rsidRDefault="009242FF" w:rsidP="009242FF">
      <w:pPr>
        <w:ind w:firstLine="2268"/>
        <w:jc w:val="both"/>
        <w:rPr>
          <w:rFonts w:ascii="Arial" w:hAnsi="Arial" w:cs="Arial"/>
        </w:rPr>
      </w:pPr>
      <w:r w:rsidRPr="00E06106">
        <w:rPr>
          <w:rFonts w:ascii="Arial" w:hAnsi="Arial" w:cs="Arial"/>
          <w:bCs/>
        </w:rPr>
        <w:t>d)</w:t>
      </w:r>
      <w:r w:rsidR="00422894">
        <w:rPr>
          <w:rFonts w:ascii="Arial" w:hAnsi="Arial" w:cs="Arial"/>
          <w:bCs/>
        </w:rPr>
        <w:t xml:space="preserve"> </w:t>
      </w:r>
      <w:r w:rsidRPr="00E06106">
        <w:rPr>
          <w:rFonts w:ascii="Arial" w:hAnsi="Arial" w:cs="Arial"/>
        </w:rPr>
        <w:t>por um dia, para doar sangue;</w:t>
      </w:r>
    </w:p>
    <w:p w:rsidR="009242FF" w:rsidRPr="00E06106" w:rsidRDefault="009242FF" w:rsidP="009242FF">
      <w:pPr>
        <w:ind w:firstLine="2268"/>
        <w:jc w:val="both"/>
        <w:rPr>
          <w:rFonts w:ascii="Arial" w:hAnsi="Arial" w:cs="Arial"/>
        </w:rPr>
      </w:pPr>
      <w:r w:rsidRPr="00E06106">
        <w:rPr>
          <w:rFonts w:ascii="Arial" w:hAnsi="Arial" w:cs="Arial"/>
          <w:bCs/>
        </w:rPr>
        <w:t>e)</w:t>
      </w:r>
      <w:r w:rsidR="00422894">
        <w:rPr>
          <w:rFonts w:ascii="Arial" w:hAnsi="Arial" w:cs="Arial"/>
          <w:bCs/>
        </w:rPr>
        <w:t xml:space="preserve"> </w:t>
      </w:r>
      <w:r w:rsidRPr="00E06106">
        <w:rPr>
          <w:rFonts w:ascii="Arial" w:hAnsi="Arial" w:cs="Arial"/>
        </w:rPr>
        <w:t>por um dia, para alistar-se como eleitor, ou para prestar depoimento em juízo;</w:t>
      </w:r>
    </w:p>
    <w:p w:rsidR="009242FF" w:rsidRPr="00E06106" w:rsidRDefault="009242FF" w:rsidP="009242FF">
      <w:pPr>
        <w:ind w:firstLine="2268"/>
        <w:jc w:val="both"/>
        <w:rPr>
          <w:rFonts w:ascii="Arial" w:hAnsi="Arial" w:cs="Arial"/>
        </w:rPr>
      </w:pPr>
      <w:r w:rsidRPr="00E06106">
        <w:rPr>
          <w:rFonts w:ascii="Arial" w:hAnsi="Arial" w:cs="Arial"/>
          <w:bCs/>
        </w:rPr>
        <w:t>f)</w:t>
      </w:r>
      <w:r w:rsidR="00422894">
        <w:rPr>
          <w:rFonts w:ascii="Arial" w:hAnsi="Arial" w:cs="Arial"/>
          <w:bCs/>
        </w:rPr>
        <w:t xml:space="preserve"> </w:t>
      </w:r>
      <w:r w:rsidRPr="00E06106">
        <w:rPr>
          <w:rFonts w:ascii="Arial" w:hAnsi="Arial" w:cs="Arial"/>
        </w:rPr>
        <w:t>por dez dias, em caso de aborto não criminoso;</w:t>
      </w:r>
    </w:p>
    <w:p w:rsidR="009242FF" w:rsidRPr="00E06106" w:rsidRDefault="009242FF" w:rsidP="009242FF">
      <w:pPr>
        <w:ind w:firstLine="2268"/>
        <w:jc w:val="both"/>
        <w:rPr>
          <w:rFonts w:ascii="Arial" w:hAnsi="Arial" w:cs="Arial"/>
        </w:rPr>
      </w:pPr>
      <w:r w:rsidRPr="00E06106">
        <w:rPr>
          <w:rFonts w:ascii="Arial" w:hAnsi="Arial" w:cs="Arial"/>
          <w:bCs/>
        </w:rPr>
        <w:t>g)</w:t>
      </w:r>
      <w:r w:rsidR="00422894">
        <w:rPr>
          <w:rFonts w:ascii="Arial" w:hAnsi="Arial" w:cs="Arial"/>
          <w:bCs/>
        </w:rPr>
        <w:t xml:space="preserve"> </w:t>
      </w:r>
      <w:r w:rsidRPr="00E06106">
        <w:rPr>
          <w:rFonts w:ascii="Arial" w:hAnsi="Arial" w:cs="Arial"/>
        </w:rPr>
        <w:t>pelo prazo estabelecido na legislação federal, em caso de adoção.</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t>§ 1º</w:t>
      </w:r>
      <w:r w:rsidR="00422894">
        <w:rPr>
          <w:rFonts w:ascii="Arial" w:hAnsi="Arial" w:cs="Arial"/>
          <w:bCs/>
        </w:rPr>
        <w:t xml:space="preserve"> </w:t>
      </w:r>
      <w:r w:rsidRPr="00E06106">
        <w:rPr>
          <w:rFonts w:ascii="Arial" w:hAnsi="Arial" w:cs="Arial"/>
        </w:rPr>
        <w:t>Para obtenção das licenças previstas</w:t>
      </w:r>
      <w:r w:rsidR="00367100">
        <w:rPr>
          <w:rFonts w:ascii="Arial" w:hAnsi="Arial" w:cs="Arial"/>
        </w:rPr>
        <w:t xml:space="preserve"> no inciso XVII</w:t>
      </w:r>
      <w:r w:rsidRPr="00E06106">
        <w:rPr>
          <w:rFonts w:ascii="Arial" w:hAnsi="Arial" w:cs="Arial"/>
        </w:rPr>
        <w:t xml:space="preserve"> deste art. 3º, e respectivas alíneas, deverá haver comprovação documental, no prazo máximo de 5 (cinco) dias úteis contados da ocorrência que a motivar, sob pena de não mais ser aceita, e a falta ser considerada injustificada.</w:t>
      </w:r>
    </w:p>
    <w:p w:rsidR="009242FF" w:rsidRPr="00E06106" w:rsidRDefault="009242FF" w:rsidP="009242FF">
      <w:pPr>
        <w:ind w:firstLine="2268"/>
        <w:jc w:val="both"/>
        <w:rPr>
          <w:rFonts w:ascii="Arial" w:hAnsi="Arial" w:cs="Arial"/>
        </w:rPr>
      </w:pPr>
      <w:r w:rsidRPr="00E06106">
        <w:rPr>
          <w:rFonts w:ascii="Arial" w:hAnsi="Arial" w:cs="Arial"/>
          <w:bCs/>
        </w:rPr>
        <w:t>§ 2º</w:t>
      </w:r>
      <w:r w:rsidR="00422894">
        <w:rPr>
          <w:rFonts w:ascii="Arial" w:hAnsi="Arial" w:cs="Arial"/>
          <w:bCs/>
        </w:rPr>
        <w:t xml:space="preserve"> </w:t>
      </w:r>
      <w:r w:rsidRPr="00E06106">
        <w:rPr>
          <w:rFonts w:ascii="Arial" w:hAnsi="Arial" w:cs="Arial"/>
        </w:rPr>
        <w:t>A contraprestação pecuniária estabelecida para os contratados será revista na mesma oportunidade, e pelos mesmos índices de correção aplicados aos titulares dos cargos públicos m</w:t>
      </w:r>
      <w:r w:rsidR="00367100">
        <w:rPr>
          <w:rFonts w:ascii="Arial" w:hAnsi="Arial" w:cs="Arial"/>
        </w:rPr>
        <w:t>unicipais efetivos de</w:t>
      </w:r>
      <w:r w:rsidR="00A356DC">
        <w:rPr>
          <w:rFonts w:ascii="Arial" w:hAnsi="Arial" w:cs="Arial"/>
        </w:rPr>
        <w:t xml:space="preserve"> Técnico em Contabilidade</w:t>
      </w:r>
      <w:r w:rsidRPr="00E06106">
        <w:rPr>
          <w:rFonts w:ascii="Arial" w:hAnsi="Arial" w:cs="Arial"/>
        </w:rPr>
        <w:t>.</w:t>
      </w:r>
    </w:p>
    <w:p w:rsidR="009242FF" w:rsidRPr="00E06106" w:rsidRDefault="009242FF" w:rsidP="009242FF">
      <w:pPr>
        <w:ind w:firstLine="2268"/>
        <w:jc w:val="both"/>
        <w:rPr>
          <w:rFonts w:ascii="Arial" w:hAnsi="Arial" w:cs="Arial"/>
          <w:b/>
          <w:bCs/>
          <w:strike/>
        </w:rPr>
      </w:pPr>
      <w:bookmarkStart w:id="1" w:name="a4"/>
      <w:bookmarkEnd w:id="1"/>
    </w:p>
    <w:p w:rsidR="009242FF" w:rsidRPr="00E06106" w:rsidRDefault="009242FF" w:rsidP="009242FF">
      <w:pPr>
        <w:ind w:firstLine="2268"/>
        <w:jc w:val="both"/>
        <w:rPr>
          <w:rFonts w:ascii="Arial" w:hAnsi="Arial" w:cs="Arial"/>
        </w:rPr>
      </w:pPr>
      <w:r w:rsidRPr="00E06106">
        <w:rPr>
          <w:rFonts w:ascii="Arial" w:hAnsi="Arial" w:cs="Arial"/>
          <w:bCs/>
        </w:rPr>
        <w:t>Art. 4º</w:t>
      </w:r>
      <w:r w:rsidR="00422894">
        <w:rPr>
          <w:rFonts w:ascii="Arial" w:hAnsi="Arial" w:cs="Arial"/>
          <w:bCs/>
        </w:rPr>
        <w:t xml:space="preserve"> </w:t>
      </w:r>
      <w:r w:rsidRPr="00E06106">
        <w:rPr>
          <w:rFonts w:ascii="Arial" w:hAnsi="Arial" w:cs="Arial"/>
        </w:rPr>
        <w:t>O contrato firmado de acordo com esta Lei extinguir-se-á, sem direito a indenização de qualquer espécie:</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t>I -</w:t>
      </w:r>
      <w:r w:rsidR="00422894">
        <w:rPr>
          <w:rFonts w:ascii="Arial" w:hAnsi="Arial" w:cs="Arial"/>
          <w:bCs/>
        </w:rPr>
        <w:t xml:space="preserve"> </w:t>
      </w:r>
      <w:r w:rsidR="00422894">
        <w:rPr>
          <w:rFonts w:ascii="Arial" w:hAnsi="Arial" w:cs="Arial"/>
        </w:rPr>
        <w:t>quando findo o prazo contratual.</w:t>
      </w:r>
    </w:p>
    <w:p w:rsidR="009242FF" w:rsidRPr="00E06106" w:rsidRDefault="009242FF" w:rsidP="009242FF">
      <w:pPr>
        <w:ind w:firstLine="2268"/>
        <w:jc w:val="both"/>
        <w:rPr>
          <w:rFonts w:ascii="Arial" w:hAnsi="Arial" w:cs="Arial"/>
        </w:rPr>
      </w:pPr>
    </w:p>
    <w:p w:rsidR="009242FF" w:rsidRPr="00E06106" w:rsidRDefault="009242FF" w:rsidP="009242FF">
      <w:pPr>
        <w:ind w:firstLine="2268"/>
        <w:jc w:val="both"/>
        <w:rPr>
          <w:rFonts w:ascii="Arial" w:hAnsi="Arial" w:cs="Arial"/>
        </w:rPr>
      </w:pPr>
      <w:r w:rsidRPr="00E06106">
        <w:rPr>
          <w:rFonts w:ascii="Arial" w:hAnsi="Arial" w:cs="Arial"/>
          <w:bCs/>
        </w:rPr>
        <w:lastRenderedPageBreak/>
        <w:t>§ 1º</w:t>
      </w:r>
      <w:r w:rsidR="00422894">
        <w:rPr>
          <w:rFonts w:ascii="Arial" w:hAnsi="Arial" w:cs="Arial"/>
          <w:bCs/>
        </w:rPr>
        <w:t xml:space="preserve"> </w:t>
      </w:r>
      <w:r w:rsidRPr="00E06106">
        <w:rPr>
          <w:rFonts w:ascii="Arial" w:hAnsi="Arial" w:cs="Arial"/>
        </w:rPr>
        <w:t>A rescisão contratual antecipada e injustificada, por qualquer das partes dependerá de aviso premonitório expresso e escrito, com antecedência de 30 (trinta) dias, transformável em prejuízo pecuniário, caso não haja interesse de qualquer das partes no respectivo cumprimento, pois não será devida qualquer indenização pela ruptura antecipada do contrato.</w:t>
      </w:r>
    </w:p>
    <w:p w:rsidR="009242FF" w:rsidRPr="00E06106" w:rsidRDefault="009242FF" w:rsidP="009242FF">
      <w:pPr>
        <w:ind w:firstLine="2268"/>
        <w:jc w:val="both"/>
        <w:rPr>
          <w:rFonts w:ascii="Arial" w:hAnsi="Arial" w:cs="Arial"/>
        </w:rPr>
      </w:pPr>
      <w:r w:rsidRPr="00E06106">
        <w:rPr>
          <w:rFonts w:ascii="Arial" w:hAnsi="Arial" w:cs="Arial"/>
          <w:bCs/>
        </w:rPr>
        <w:t>§ 2º</w:t>
      </w:r>
      <w:r w:rsidR="00422894">
        <w:rPr>
          <w:rFonts w:ascii="Arial" w:hAnsi="Arial" w:cs="Arial"/>
          <w:bCs/>
        </w:rPr>
        <w:t xml:space="preserve"> </w:t>
      </w:r>
      <w:r w:rsidRPr="00E06106">
        <w:rPr>
          <w:rFonts w:ascii="Arial" w:hAnsi="Arial" w:cs="Arial"/>
        </w:rPr>
        <w:t>A rescisão contratual antecipada, a pedido do contratado, ou por conveniência da Administração, dará o contratado direito a gratificação natalina e férias, proporcionais ao tempo de serviço efetivamente prestado, desde que preenchidos os respectivos períodos mínimos legalmente exigidos.</w:t>
      </w:r>
    </w:p>
    <w:p w:rsidR="009242FF" w:rsidRPr="00E06106" w:rsidRDefault="009242FF" w:rsidP="009242FF">
      <w:pPr>
        <w:ind w:firstLine="2268"/>
        <w:jc w:val="both"/>
        <w:rPr>
          <w:rFonts w:ascii="Arial" w:hAnsi="Arial" w:cs="Arial"/>
        </w:rPr>
      </w:pPr>
      <w:r w:rsidRPr="00E06106">
        <w:rPr>
          <w:rFonts w:ascii="Arial" w:hAnsi="Arial" w:cs="Arial"/>
          <w:bCs/>
        </w:rPr>
        <w:t>§ 3º</w:t>
      </w:r>
      <w:r w:rsidR="00422894">
        <w:rPr>
          <w:rFonts w:ascii="Arial" w:hAnsi="Arial" w:cs="Arial"/>
          <w:bCs/>
        </w:rPr>
        <w:t xml:space="preserve"> </w:t>
      </w:r>
      <w:r w:rsidRPr="00E06106">
        <w:rPr>
          <w:rFonts w:ascii="Arial" w:hAnsi="Arial" w:cs="Arial"/>
        </w:rPr>
        <w:t>Na hipótese de rescisão contratual justificada, pelo cometimento de falta disciplinar pelo contratado, a exceção da remuneração pelos dias trabalhados, nenhuma outra paga será concedida ao mesmo, a qualquer título ou forma, pois inexigível</w:t>
      </w:r>
      <w:r>
        <w:rPr>
          <w:rFonts w:ascii="Arial" w:hAnsi="Arial" w:cs="Arial"/>
        </w:rPr>
        <w:t>, nesta hipótese,</w:t>
      </w:r>
      <w:r w:rsidRPr="00E06106">
        <w:rPr>
          <w:rFonts w:ascii="Arial" w:hAnsi="Arial" w:cs="Arial"/>
        </w:rPr>
        <w:t xml:space="preserve"> qualquer parcela ou pretensão indenizatória, assim como férias e gratificação natalina proporcionais.</w:t>
      </w:r>
      <w:bookmarkStart w:id="2" w:name="a5"/>
      <w:bookmarkEnd w:id="2"/>
    </w:p>
    <w:p w:rsidR="009242FF" w:rsidRPr="00E06106" w:rsidRDefault="009242FF" w:rsidP="009242FF">
      <w:pPr>
        <w:ind w:firstLine="2268"/>
        <w:jc w:val="both"/>
        <w:rPr>
          <w:rFonts w:ascii="Arial" w:hAnsi="Arial" w:cs="Arial"/>
        </w:rPr>
      </w:pPr>
    </w:p>
    <w:p w:rsidR="009242FF" w:rsidRPr="00E06106" w:rsidRDefault="00A356DC" w:rsidP="009242FF">
      <w:pPr>
        <w:ind w:firstLine="2268"/>
        <w:jc w:val="both"/>
        <w:rPr>
          <w:rFonts w:ascii="Arial" w:hAnsi="Arial" w:cs="Arial"/>
        </w:rPr>
      </w:pPr>
      <w:r>
        <w:rPr>
          <w:rFonts w:ascii="Arial" w:hAnsi="Arial" w:cs="Arial"/>
          <w:bCs/>
        </w:rPr>
        <w:t>Art. 5</w:t>
      </w:r>
      <w:r w:rsidR="009242FF" w:rsidRPr="00E06106">
        <w:rPr>
          <w:rFonts w:ascii="Arial" w:hAnsi="Arial" w:cs="Arial"/>
          <w:bCs/>
        </w:rPr>
        <w:t>º</w:t>
      </w:r>
      <w:r w:rsidR="00422894">
        <w:rPr>
          <w:rFonts w:ascii="Arial" w:hAnsi="Arial" w:cs="Arial"/>
          <w:bCs/>
        </w:rPr>
        <w:t xml:space="preserve"> </w:t>
      </w:r>
      <w:r w:rsidR="009242FF" w:rsidRPr="00E06106">
        <w:rPr>
          <w:rFonts w:ascii="Arial" w:hAnsi="Arial" w:cs="Arial"/>
        </w:rPr>
        <w:t>As despesas decorrentes desta Lei correrão à conta das dotações orçamentárias próprias</w:t>
      </w:r>
      <w:r>
        <w:rPr>
          <w:rFonts w:ascii="Arial" w:hAnsi="Arial" w:cs="Arial"/>
        </w:rPr>
        <w:t xml:space="preserve">, </w:t>
      </w:r>
      <w:r w:rsidR="009242FF" w:rsidRPr="00E06106">
        <w:rPr>
          <w:rFonts w:ascii="Arial" w:hAnsi="Arial" w:cs="Arial"/>
        </w:rPr>
        <w:t xml:space="preserve">constando </w:t>
      </w:r>
      <w:r>
        <w:rPr>
          <w:rFonts w:ascii="Arial" w:hAnsi="Arial" w:cs="Arial"/>
        </w:rPr>
        <w:t xml:space="preserve">do </w:t>
      </w:r>
      <w:r w:rsidR="009242FF" w:rsidRPr="00E06106">
        <w:rPr>
          <w:rFonts w:ascii="Arial" w:hAnsi="Arial" w:cs="Arial"/>
        </w:rPr>
        <w:t>impacto orçamentário-financeiro</w:t>
      </w:r>
      <w:bookmarkStart w:id="3" w:name="a7"/>
      <w:bookmarkEnd w:id="3"/>
      <w:r>
        <w:rPr>
          <w:rFonts w:ascii="Arial" w:hAnsi="Arial" w:cs="Arial"/>
        </w:rPr>
        <w:t>, em anexo, integrante desta Lei.</w:t>
      </w:r>
    </w:p>
    <w:p w:rsidR="009242FF" w:rsidRPr="00E06106" w:rsidRDefault="009242FF" w:rsidP="009242FF">
      <w:pPr>
        <w:ind w:firstLine="2268"/>
        <w:jc w:val="both"/>
        <w:rPr>
          <w:rFonts w:ascii="Arial" w:hAnsi="Arial" w:cs="Arial"/>
        </w:rPr>
      </w:pPr>
    </w:p>
    <w:p w:rsidR="009242FF" w:rsidRPr="00E06106" w:rsidRDefault="00A356DC" w:rsidP="009242FF">
      <w:pPr>
        <w:ind w:firstLine="2268"/>
        <w:jc w:val="both"/>
        <w:rPr>
          <w:rFonts w:ascii="Arial" w:hAnsi="Arial" w:cs="Arial"/>
        </w:rPr>
      </w:pPr>
      <w:r>
        <w:rPr>
          <w:rFonts w:ascii="Arial" w:hAnsi="Arial" w:cs="Arial"/>
          <w:bCs/>
        </w:rPr>
        <w:t>Art. 6</w:t>
      </w:r>
      <w:r w:rsidR="009242FF" w:rsidRPr="00E06106">
        <w:rPr>
          <w:rFonts w:ascii="Arial" w:hAnsi="Arial" w:cs="Arial"/>
          <w:bCs/>
        </w:rPr>
        <w:t>º</w:t>
      </w:r>
      <w:r w:rsidR="00422894">
        <w:rPr>
          <w:rFonts w:ascii="Arial" w:hAnsi="Arial" w:cs="Arial"/>
          <w:bCs/>
        </w:rPr>
        <w:t xml:space="preserve"> </w:t>
      </w:r>
      <w:r w:rsidR="009242FF" w:rsidRPr="00E06106">
        <w:rPr>
          <w:rFonts w:ascii="Arial" w:hAnsi="Arial" w:cs="Arial"/>
        </w:rPr>
        <w:t>Esta Lei entra em vigor na data de sua publicação.</w:t>
      </w:r>
    </w:p>
    <w:p w:rsidR="002C6C43" w:rsidRPr="002C6C43" w:rsidRDefault="002C6C43" w:rsidP="002C6C43">
      <w:pPr>
        <w:jc w:val="center"/>
        <w:rPr>
          <w:rFonts w:ascii="Arial" w:hAnsi="Arial" w:cs="Arial"/>
          <w:b/>
          <w:bCs/>
          <w:lang w:bidi="pt-BR"/>
        </w:rPr>
      </w:pPr>
    </w:p>
    <w:p w:rsidR="00C03F90" w:rsidRDefault="00C03F90"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r w:rsidRPr="00B1076C">
        <w:rPr>
          <w:rFonts w:ascii="Arial" w:hAnsi="Arial" w:cs="Arial"/>
        </w:rPr>
        <w:t>Registre-se e Publique-se.</w:t>
      </w:r>
    </w:p>
    <w:p w:rsidR="00FC19C7" w:rsidRPr="00B1076C" w:rsidRDefault="00FC19C7" w:rsidP="005F7585">
      <w:pPr>
        <w:pStyle w:val="Corpodetexto"/>
        <w:ind w:firstLine="2268"/>
        <w:rPr>
          <w:rFonts w:ascii="Arial" w:hAnsi="Arial" w:cs="Arial"/>
        </w:rPr>
      </w:pPr>
    </w:p>
    <w:p w:rsidR="002D391B" w:rsidRPr="00B1076C" w:rsidRDefault="002D391B" w:rsidP="005F7585">
      <w:pPr>
        <w:ind w:firstLine="2268"/>
        <w:jc w:val="both"/>
        <w:rPr>
          <w:rFonts w:ascii="Arial" w:hAnsi="Arial" w:cs="Arial"/>
        </w:rPr>
      </w:pPr>
    </w:p>
    <w:p w:rsidR="002D391B" w:rsidRPr="00B1076C" w:rsidRDefault="002D391B" w:rsidP="005F7585">
      <w:pPr>
        <w:ind w:firstLine="2268"/>
        <w:jc w:val="both"/>
        <w:rPr>
          <w:rFonts w:ascii="Arial" w:hAnsi="Arial" w:cs="Arial"/>
        </w:rPr>
      </w:pPr>
    </w:p>
    <w:p w:rsidR="00930D94" w:rsidRPr="00B1076C" w:rsidRDefault="00930D94" w:rsidP="005F7585">
      <w:pPr>
        <w:ind w:firstLine="2268"/>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F1" w:rsidRDefault="002D59F1" w:rsidP="00997FE2">
      <w:r>
        <w:separator/>
      </w:r>
    </w:p>
  </w:endnote>
  <w:endnote w:type="continuationSeparator" w:id="0">
    <w:p w:rsidR="002D59F1" w:rsidRDefault="002D59F1"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F1" w:rsidRDefault="002D59F1" w:rsidP="00997FE2">
      <w:r>
        <w:separator/>
      </w:r>
    </w:p>
  </w:footnote>
  <w:footnote w:type="continuationSeparator" w:id="0">
    <w:p w:rsidR="002D59F1" w:rsidRDefault="002D59F1"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4C67817"/>
    <w:multiLevelType w:val="hybridMultilevel"/>
    <w:tmpl w:val="960E0956"/>
    <w:lvl w:ilvl="0" w:tplc="23E0A1E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2E511502"/>
    <w:multiLevelType w:val="singleLevel"/>
    <w:tmpl w:val="1F2E94D6"/>
    <w:lvl w:ilvl="0">
      <w:start w:val="1"/>
      <w:numFmt w:val="lowerLetter"/>
      <w:lvlText w:val="%1)"/>
      <w:lvlJc w:val="left"/>
      <w:pPr>
        <w:tabs>
          <w:tab w:val="num" w:pos="1560"/>
        </w:tabs>
        <w:ind w:left="1560" w:hanging="360"/>
      </w:pPr>
    </w:lvl>
  </w:abstractNum>
  <w:abstractNum w:abstractNumId="6">
    <w:nsid w:val="3A3F50B5"/>
    <w:multiLevelType w:val="singleLevel"/>
    <w:tmpl w:val="0868C88A"/>
    <w:lvl w:ilvl="0">
      <w:start w:val="1"/>
      <w:numFmt w:val="lowerLetter"/>
      <w:lvlText w:val="%1)"/>
      <w:lvlJc w:val="left"/>
      <w:pPr>
        <w:tabs>
          <w:tab w:val="num" w:pos="1500"/>
        </w:tabs>
        <w:ind w:left="1500" w:hanging="360"/>
      </w:pPr>
    </w:lvl>
  </w:abstractNum>
  <w:abstractNum w:abstractNumId="7">
    <w:nsid w:val="51DB7493"/>
    <w:multiLevelType w:val="singleLevel"/>
    <w:tmpl w:val="F920EA62"/>
    <w:lvl w:ilvl="0">
      <w:start w:val="1"/>
      <w:numFmt w:val="lowerLetter"/>
      <w:lvlText w:val="%1)"/>
      <w:lvlJc w:val="left"/>
      <w:pPr>
        <w:tabs>
          <w:tab w:val="num" w:pos="2760"/>
        </w:tabs>
        <w:ind w:left="2760" w:hanging="360"/>
      </w:pPr>
    </w:lvl>
  </w:abstractNum>
  <w:abstractNum w:abstractNumId="8">
    <w:nsid w:val="5F95347B"/>
    <w:multiLevelType w:val="singleLevel"/>
    <w:tmpl w:val="395AC280"/>
    <w:lvl w:ilvl="0">
      <w:start w:val="1"/>
      <w:numFmt w:val="lowerLetter"/>
      <w:lvlText w:val="%1)"/>
      <w:lvlJc w:val="left"/>
      <w:pPr>
        <w:tabs>
          <w:tab w:val="num" w:pos="1560"/>
        </w:tabs>
        <w:ind w:left="1560" w:hanging="360"/>
      </w:pPr>
    </w:lvl>
  </w:abstractNum>
  <w:abstractNum w:abstractNumId="9">
    <w:nsid w:val="6C652448"/>
    <w:multiLevelType w:val="singleLevel"/>
    <w:tmpl w:val="42A4213A"/>
    <w:lvl w:ilvl="0">
      <w:start w:val="1"/>
      <w:numFmt w:val="lowerLetter"/>
      <w:lvlText w:val="%1)"/>
      <w:lvlJc w:val="left"/>
      <w:pPr>
        <w:tabs>
          <w:tab w:val="num" w:pos="1560"/>
        </w:tabs>
        <w:ind w:left="1560" w:hanging="360"/>
      </w:pPr>
    </w:lvl>
  </w:abstractNum>
  <w:abstractNum w:abstractNumId="10">
    <w:nsid w:val="6CD62E9B"/>
    <w:multiLevelType w:val="singleLevel"/>
    <w:tmpl w:val="3ECED266"/>
    <w:lvl w:ilvl="0">
      <w:start w:val="1"/>
      <w:numFmt w:val="lowerLetter"/>
      <w:lvlText w:val="%1)"/>
      <w:lvlJc w:val="left"/>
      <w:pPr>
        <w:tabs>
          <w:tab w:val="num" w:pos="1560"/>
        </w:tabs>
        <w:ind w:left="1560" w:hanging="360"/>
      </w:pPr>
    </w:lvl>
  </w:abstractNum>
  <w:abstractNum w:abstractNumId="11">
    <w:nsid w:val="729D47DB"/>
    <w:multiLevelType w:val="singleLevel"/>
    <w:tmpl w:val="B9E62422"/>
    <w:lvl w:ilvl="0">
      <w:start w:val="1"/>
      <w:numFmt w:val="lowerLetter"/>
      <w:lvlText w:val="%1)"/>
      <w:lvlJc w:val="left"/>
      <w:pPr>
        <w:tabs>
          <w:tab w:val="num" w:pos="1560"/>
        </w:tabs>
        <w:ind w:left="1560" w:hanging="360"/>
      </w:pPr>
    </w:lvl>
  </w:abstractNum>
  <w:abstractNum w:abstractNumId="12">
    <w:nsid w:val="74DE2F9F"/>
    <w:multiLevelType w:val="singleLevel"/>
    <w:tmpl w:val="37FACBEE"/>
    <w:lvl w:ilvl="0">
      <w:start w:val="1"/>
      <w:numFmt w:val="lowerLetter"/>
      <w:lvlText w:val="%1)"/>
      <w:lvlJc w:val="left"/>
      <w:pPr>
        <w:tabs>
          <w:tab w:val="num" w:pos="1560"/>
        </w:tabs>
        <w:ind w:left="1560" w:hanging="360"/>
      </w:pPr>
    </w:lvl>
  </w:abstractNum>
  <w:abstractNum w:abstractNumId="13">
    <w:nsid w:val="7C274114"/>
    <w:multiLevelType w:val="singleLevel"/>
    <w:tmpl w:val="95BE0F92"/>
    <w:lvl w:ilvl="0">
      <w:start w:val="1"/>
      <w:numFmt w:val="lowerLetter"/>
      <w:lvlText w:val="%1)"/>
      <w:lvlJc w:val="left"/>
      <w:pPr>
        <w:tabs>
          <w:tab w:val="num" w:pos="1560"/>
        </w:tabs>
        <w:ind w:left="1560" w:hanging="360"/>
      </w:pPr>
    </w:lvl>
  </w:abstractNum>
  <w:num w:numId="1">
    <w:abstractNumId w:val="8"/>
    <w:lvlOverride w:ilvl="0">
      <w:startOverride w:val="1"/>
    </w:lvlOverride>
  </w:num>
  <w:num w:numId="2">
    <w:abstractNumId w:val="2"/>
    <w:lvlOverride w:ilvl="0">
      <w:startOverride w:val="1"/>
    </w:lvlOverride>
  </w:num>
  <w:num w:numId="3">
    <w:abstractNumId w:val="10"/>
    <w:lvlOverride w:ilvl="0">
      <w:startOverride w:val="1"/>
    </w:lvlOverride>
  </w:num>
  <w:num w:numId="4">
    <w:abstractNumId w:val="3"/>
    <w:lvlOverride w:ilvl="0">
      <w:startOverride w:val="1"/>
    </w:lvlOverride>
  </w:num>
  <w:num w:numId="5">
    <w:abstractNumId w:val="12"/>
    <w:lvlOverride w:ilvl="0">
      <w:startOverride w:val="1"/>
    </w:lvlOverride>
  </w:num>
  <w:num w:numId="6">
    <w:abstractNumId w:val="11"/>
    <w:lvlOverride w:ilvl="0">
      <w:startOverride w:val="1"/>
    </w:lvlOverride>
  </w:num>
  <w:num w:numId="7">
    <w:abstractNumId w:val="7"/>
    <w:lvlOverride w:ilvl="0">
      <w:startOverride w:val="1"/>
    </w:lvlOverride>
  </w:num>
  <w:num w:numId="8">
    <w:abstractNumId w:val="5"/>
    <w:lvlOverride w:ilvl="0">
      <w:startOverride w:val="1"/>
    </w:lvlOverride>
  </w:num>
  <w:num w:numId="9">
    <w:abstractNumId w:val="6"/>
    <w:lvlOverride w:ilvl="0">
      <w:startOverride w:val="1"/>
    </w:lvlOverride>
  </w:num>
  <w:num w:numId="10">
    <w:abstractNumId w:val="9"/>
    <w:lvlOverride w:ilvl="0">
      <w:startOverride w:val="1"/>
    </w:lvlOverride>
  </w:num>
  <w:num w:numId="11">
    <w:abstractNumId w:val="13"/>
    <w:lvlOverride w:ilvl="0">
      <w:startOverride w:val="1"/>
    </w:lvlOverride>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C"/>
    <w:rsid w:val="00017AB5"/>
    <w:rsid w:val="000211CF"/>
    <w:rsid w:val="0006309E"/>
    <w:rsid w:val="000D6414"/>
    <w:rsid w:val="00137D99"/>
    <w:rsid w:val="001C662B"/>
    <w:rsid w:val="001D3ADF"/>
    <w:rsid w:val="001D7272"/>
    <w:rsid w:val="002208E2"/>
    <w:rsid w:val="00232290"/>
    <w:rsid w:val="002742EB"/>
    <w:rsid w:val="0029090F"/>
    <w:rsid w:val="002C6C43"/>
    <w:rsid w:val="002D391B"/>
    <w:rsid w:val="002D59F1"/>
    <w:rsid w:val="003009F6"/>
    <w:rsid w:val="00343DB9"/>
    <w:rsid w:val="003459BB"/>
    <w:rsid w:val="00367100"/>
    <w:rsid w:val="003B02B5"/>
    <w:rsid w:val="003B7A5B"/>
    <w:rsid w:val="003C5D6E"/>
    <w:rsid w:val="00422894"/>
    <w:rsid w:val="00423C58"/>
    <w:rsid w:val="00452EDB"/>
    <w:rsid w:val="00466174"/>
    <w:rsid w:val="004C515F"/>
    <w:rsid w:val="004E347B"/>
    <w:rsid w:val="0053545F"/>
    <w:rsid w:val="00536B3F"/>
    <w:rsid w:val="005719B0"/>
    <w:rsid w:val="005776A5"/>
    <w:rsid w:val="0059308E"/>
    <w:rsid w:val="005F7585"/>
    <w:rsid w:val="00604B82"/>
    <w:rsid w:val="00644B52"/>
    <w:rsid w:val="00672A36"/>
    <w:rsid w:val="006A6DB1"/>
    <w:rsid w:val="007032BA"/>
    <w:rsid w:val="00705AEB"/>
    <w:rsid w:val="007465F9"/>
    <w:rsid w:val="00763283"/>
    <w:rsid w:val="007A0F25"/>
    <w:rsid w:val="007B4FD3"/>
    <w:rsid w:val="007C1132"/>
    <w:rsid w:val="007C2903"/>
    <w:rsid w:val="00811DB9"/>
    <w:rsid w:val="00894F8E"/>
    <w:rsid w:val="009242FF"/>
    <w:rsid w:val="00930D94"/>
    <w:rsid w:val="00975602"/>
    <w:rsid w:val="00997FE2"/>
    <w:rsid w:val="009B4F6C"/>
    <w:rsid w:val="009D4DCF"/>
    <w:rsid w:val="009E34C2"/>
    <w:rsid w:val="009F4739"/>
    <w:rsid w:val="00A16116"/>
    <w:rsid w:val="00A337A6"/>
    <w:rsid w:val="00A356DC"/>
    <w:rsid w:val="00A406A1"/>
    <w:rsid w:val="00AC3D96"/>
    <w:rsid w:val="00AF4D30"/>
    <w:rsid w:val="00B020C0"/>
    <w:rsid w:val="00B1076C"/>
    <w:rsid w:val="00B12658"/>
    <w:rsid w:val="00B606AA"/>
    <w:rsid w:val="00C03331"/>
    <w:rsid w:val="00C03F90"/>
    <w:rsid w:val="00C27840"/>
    <w:rsid w:val="00C40646"/>
    <w:rsid w:val="00C40B38"/>
    <w:rsid w:val="00C9515C"/>
    <w:rsid w:val="00CA10DD"/>
    <w:rsid w:val="00CA6BBD"/>
    <w:rsid w:val="00CB367C"/>
    <w:rsid w:val="00CB4529"/>
    <w:rsid w:val="00DA12F5"/>
    <w:rsid w:val="00DB5B7E"/>
    <w:rsid w:val="00E74165"/>
    <w:rsid w:val="00E95BE0"/>
    <w:rsid w:val="00E9793E"/>
    <w:rsid w:val="00ED5343"/>
    <w:rsid w:val="00ED59A4"/>
    <w:rsid w:val="00F4063F"/>
    <w:rsid w:val="00FB4698"/>
    <w:rsid w:val="00FC19C7"/>
    <w:rsid w:val="00FD6A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F5C2F0-7C01-465C-AD0A-F0A4D67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6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3C5D6E"/>
    <w:pPr>
      <w:ind w:left="4245"/>
      <w:jc w:val="both"/>
    </w:pPr>
  </w:style>
  <w:style w:type="paragraph" w:styleId="Corpodetexto">
    <w:name w:val="Body Text"/>
    <w:basedOn w:val="Normal"/>
    <w:semiHidden/>
    <w:rsid w:val="003C5D6E"/>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 w:type="paragraph" w:styleId="NormalWeb">
    <w:name w:val="Normal (Web)"/>
    <w:basedOn w:val="Normal"/>
    <w:uiPriority w:val="99"/>
    <w:semiHidden/>
    <w:unhideWhenUsed/>
    <w:rsid w:val="002C6C43"/>
    <w:pPr>
      <w:spacing w:before="100" w:beforeAutospacing="1" w:after="100" w:afterAutospacing="1"/>
    </w:pPr>
  </w:style>
  <w:style w:type="paragraph" w:styleId="PargrafodaLista">
    <w:name w:val="List Paragraph"/>
    <w:basedOn w:val="Normal"/>
    <w:uiPriority w:val="34"/>
    <w:qFormat/>
    <w:rsid w:val="00343DB9"/>
    <w:pPr>
      <w:ind w:left="720"/>
      <w:contextualSpacing/>
    </w:pPr>
    <w:rPr>
      <w:sz w:val="20"/>
      <w:szCs w:val="20"/>
    </w:rPr>
  </w:style>
  <w:style w:type="character" w:styleId="Hyperlink">
    <w:name w:val="Hyperlink"/>
    <w:basedOn w:val="Fontepargpadro"/>
    <w:uiPriority w:val="99"/>
    <w:semiHidden/>
    <w:unhideWhenUsed/>
    <w:rsid w:val="00A35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11816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4352-FDFE-4B13-89BD-B4A2EB48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creator>Prefeitura Municipal de Girua</dc:creator>
  <cp:lastModifiedBy>USUARIO</cp:lastModifiedBy>
  <cp:revision>2</cp:revision>
  <cp:lastPrinted>2018-02-21T18:19:00Z</cp:lastPrinted>
  <dcterms:created xsi:type="dcterms:W3CDTF">2020-09-29T18:54:00Z</dcterms:created>
  <dcterms:modified xsi:type="dcterms:W3CDTF">2020-09-29T18:54:00Z</dcterms:modified>
</cp:coreProperties>
</file>