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2</w:t>
      </w:r>
      <w:r w:rsidR="0088616B">
        <w:rPr>
          <w:rFonts w:ascii="Arial" w:hAnsi="Arial" w:cs="Arial"/>
        </w:rPr>
        <w:t>8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88616B">
        <w:rPr>
          <w:rFonts w:ascii="Arial" w:hAnsi="Arial" w:cs="Arial"/>
          <w:b/>
        </w:rPr>
        <w:t>16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providencie a reposição dos paralelepípedos soltos na Rua Osvaldo Cruz no bairro Bela Vista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 os buracos estão causando muitos transtornos aos moradores locais alem de acidentes e danos aos veículos dos mesmos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>
        <w:rPr>
          <w:rFonts w:ascii="Arial" w:hAnsi="Arial" w:cs="Arial"/>
          <w:b/>
          <w:i/>
        </w:rPr>
        <w:t xml:space="preserve"> </w:t>
      </w:r>
      <w:r w:rsidRPr="00DF5B23">
        <w:rPr>
          <w:rFonts w:ascii="Arial" w:hAnsi="Arial" w:cs="Arial"/>
          <w:b/>
          <w:i/>
        </w:rPr>
        <w:t>Presidente da Câmara de Vereadores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39EC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E6379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2019-01-29T11:38:00Z</dcterms:created>
  <dcterms:modified xsi:type="dcterms:W3CDTF">2019-01-29T11:38:00Z</dcterms:modified>
</cp:coreProperties>
</file>