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Default="00FC19C7" w:rsidP="00A406A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Estância Velha</w:t>
      </w:r>
      <w:r w:rsidR="0059308E">
        <w:rPr>
          <w:rFonts w:ascii="Arial" w:hAnsi="Arial" w:cs="Arial"/>
        </w:rPr>
        <w:t xml:space="preserve"> -</w:t>
      </w:r>
      <w:r w:rsidRPr="00036ACF">
        <w:rPr>
          <w:rFonts w:ascii="Arial" w:hAnsi="Arial" w:cs="Arial"/>
        </w:rPr>
        <w:t xml:space="preserve"> RS, </w:t>
      </w:r>
      <w:r w:rsidR="009D1827">
        <w:rPr>
          <w:rFonts w:ascii="Arial" w:hAnsi="Arial" w:cs="Arial"/>
        </w:rPr>
        <w:t>06</w:t>
      </w:r>
      <w:r w:rsidRPr="00036ACF">
        <w:rPr>
          <w:rFonts w:ascii="Arial" w:hAnsi="Arial" w:cs="Arial"/>
        </w:rPr>
        <w:t xml:space="preserve"> de </w:t>
      </w:r>
      <w:r w:rsidR="009D1827">
        <w:rPr>
          <w:rFonts w:ascii="Arial" w:hAnsi="Arial" w:cs="Arial"/>
        </w:rPr>
        <w:t>setembro</w:t>
      </w:r>
      <w:r w:rsidRPr="00036ACF">
        <w:rPr>
          <w:rFonts w:ascii="Arial" w:hAnsi="Arial" w:cs="Arial"/>
        </w:rPr>
        <w:t xml:space="preserve"> </w:t>
      </w:r>
      <w:r w:rsidR="00ED59A4">
        <w:rPr>
          <w:rFonts w:ascii="Arial" w:hAnsi="Arial" w:cs="Arial"/>
        </w:rPr>
        <w:t>de 2018</w:t>
      </w:r>
      <w:r w:rsidRPr="00036ACF">
        <w:rPr>
          <w:rFonts w:ascii="Arial" w:hAnsi="Arial" w:cs="Arial"/>
        </w:rPr>
        <w:t>.</w:t>
      </w:r>
    </w:p>
    <w:p w:rsidR="0059308E" w:rsidRDefault="00FC19C7" w:rsidP="0059308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B020C0" w:rsidRPr="00232290" w:rsidRDefault="00FC19C7" w:rsidP="009D1827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  <w:bCs/>
          <w:lang w:bidi="pt-BR"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9D1827">
        <w:rPr>
          <w:rFonts w:ascii="Arial" w:hAnsi="Arial" w:cs="Arial"/>
        </w:rPr>
        <w:t>“</w:t>
      </w:r>
      <w:r w:rsidR="00CB3B17">
        <w:rPr>
          <w:rFonts w:ascii="Arial" w:hAnsi="Arial" w:cs="Arial"/>
          <w:b/>
          <w:bCs/>
          <w:lang w:bidi="pt-BR"/>
        </w:rPr>
        <w:t xml:space="preserve">ESTABELECE PRIORIDADE </w:t>
      </w:r>
      <w:bookmarkStart w:id="0" w:name="_GoBack"/>
      <w:bookmarkEnd w:id="0"/>
      <w:r w:rsidR="009D1827" w:rsidRPr="009D1827">
        <w:rPr>
          <w:rFonts w:ascii="Arial" w:hAnsi="Arial" w:cs="Arial"/>
          <w:b/>
          <w:bCs/>
          <w:lang w:bidi="pt-BR"/>
        </w:rPr>
        <w:t>NO ATENDIMENTO EM ESTABELECIMENTOS PÚBLICOS E PRIVADOS ÀS PESSOAS COM TRANSTORNO DO ESPECTRO AUTISTA - TEA.</w:t>
      </w:r>
      <w:r w:rsidR="009D1827">
        <w:rPr>
          <w:rFonts w:ascii="Arial" w:hAnsi="Arial" w:cs="Arial"/>
          <w:b/>
          <w:bCs/>
          <w:lang w:bidi="pt-BR"/>
        </w:rPr>
        <w:t>”</w:t>
      </w:r>
    </w:p>
    <w:p w:rsidR="009D1827" w:rsidRPr="009D1827" w:rsidRDefault="009D1827" w:rsidP="009D1827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Estou</w:t>
      </w:r>
      <w:r w:rsidRPr="009D1827">
        <w:rPr>
          <w:rFonts w:ascii="Arial" w:hAnsi="Arial" w:cs="Arial"/>
        </w:rPr>
        <w:t xml:space="preserve"> propondo aos nobres colegas Vereadores e Vereadoras a análise, discussão e votação do</w:t>
      </w:r>
      <w:r>
        <w:rPr>
          <w:rFonts w:ascii="Arial" w:hAnsi="Arial" w:cs="Arial"/>
        </w:rPr>
        <w:t xml:space="preserve"> presente</w:t>
      </w:r>
      <w:r w:rsidRPr="009D1827">
        <w:rPr>
          <w:rFonts w:ascii="Arial" w:hAnsi="Arial" w:cs="Arial"/>
        </w:rPr>
        <w:t xml:space="preserve"> Projeto, que estabelece prioridade no atendimento em estabelecimentos públicos e privados às pessoas com Transtorno do Espectro Autista – TEA (autismo), no Município de Estância Velha.</w:t>
      </w:r>
    </w:p>
    <w:p w:rsidR="009D1827" w:rsidRPr="009D1827" w:rsidRDefault="009D1827" w:rsidP="009D1827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1827">
        <w:rPr>
          <w:rFonts w:ascii="Arial" w:hAnsi="Arial" w:cs="Arial"/>
        </w:rPr>
        <w:t>O presente projeto busca conscientizar a população acerca da política nacional de proteção dos direitos da pessoa com Transtorno do Espectro Autista – TEA, isto porque, conforme garante o disposto na Lei Federal n°12.764/2012, §2º do Art. 1º, os portadores do referido transtorno são considerados pessoas com deficiência.</w:t>
      </w:r>
    </w:p>
    <w:p w:rsidR="009D1827" w:rsidRPr="009D1827" w:rsidRDefault="009D1827" w:rsidP="009D1827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1827">
        <w:rPr>
          <w:rFonts w:ascii="Arial" w:hAnsi="Arial" w:cs="Arial"/>
        </w:rPr>
        <w:t>Os direitos da pessoa com deficiência, seja física, orgânica ou sensorial, estão definidos na Constituição Federal. Cabe a União, os Estados e os Municípios garantirem os direitos das pessoas com deficiência, devendo proporcionar-lhe a verdadeira inclusão social. Ressaltamos que em vários Municípios Brasileiros esta prioridade já consta em Lei Municipal.</w:t>
      </w:r>
    </w:p>
    <w:p w:rsidR="009D1827" w:rsidRPr="009D1827" w:rsidRDefault="009D1827" w:rsidP="009D1827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9D1827">
        <w:rPr>
          <w:rFonts w:ascii="Arial" w:hAnsi="Arial" w:cs="Arial"/>
        </w:rPr>
        <w:t>O referido Projeto também se faz necessário devido às peculiaridades deste transtorno global do desenvolvimento, o qual é caracterizado pela dificuldade em comunicação, interação social e comportamento.</w:t>
      </w:r>
    </w:p>
    <w:p w:rsidR="00FC19C7" w:rsidRPr="00E9793E" w:rsidRDefault="00B020C0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Assim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A632AF" w:rsidRDefault="00A632AF" w:rsidP="00C0333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Autor:</w:t>
      </w:r>
    </w:p>
    <w:p w:rsidR="00C03331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9D1827" w:rsidRDefault="009D1827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Valdeci de Vargas</w:t>
      </w:r>
    </w:p>
    <w:p w:rsidR="00C03331" w:rsidRDefault="009D1827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MDB</w:t>
      </w:r>
    </w:p>
    <w:p w:rsidR="008A59F2" w:rsidRDefault="008A59F2" w:rsidP="00C03331">
      <w:pPr>
        <w:ind w:firstLine="2268"/>
        <w:jc w:val="both"/>
        <w:rPr>
          <w:rFonts w:ascii="Arial" w:hAnsi="Arial" w:cs="Arial"/>
          <w:b/>
        </w:rPr>
      </w:pPr>
    </w:p>
    <w:p w:rsidR="008A59F2" w:rsidRDefault="008A59F2" w:rsidP="00C03331">
      <w:pPr>
        <w:ind w:firstLine="2268"/>
        <w:jc w:val="both"/>
        <w:rPr>
          <w:rFonts w:ascii="Arial" w:hAnsi="Arial" w:cs="Arial"/>
          <w:b/>
        </w:rPr>
      </w:pPr>
    </w:p>
    <w:p w:rsidR="008A59F2" w:rsidRDefault="008A59F2" w:rsidP="00C03331">
      <w:pPr>
        <w:ind w:firstLine="2268"/>
        <w:jc w:val="both"/>
        <w:rPr>
          <w:rFonts w:ascii="Arial" w:hAnsi="Arial" w:cs="Arial"/>
          <w:b/>
        </w:rPr>
      </w:pPr>
    </w:p>
    <w:p w:rsidR="00C03331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6A6DB1" w:rsidRDefault="006A6DB1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32290" w:rsidRDefault="00232290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32290" w:rsidRDefault="00232290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32290" w:rsidRDefault="00232290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32290" w:rsidRDefault="00232290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32290" w:rsidRDefault="00232290" w:rsidP="00232290">
      <w:pPr>
        <w:pStyle w:val="Corpodetexto"/>
        <w:spacing w:line="360" w:lineRule="auto"/>
        <w:rPr>
          <w:rFonts w:ascii="Arial" w:hAnsi="Arial" w:cs="Arial"/>
          <w:b/>
        </w:rPr>
      </w:pPr>
    </w:p>
    <w:p w:rsidR="00232290" w:rsidRDefault="00232290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A632AF" w:rsidRDefault="00A632AF" w:rsidP="003009F6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A632AF" w:rsidRDefault="00A632AF" w:rsidP="003009F6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A632AF" w:rsidRDefault="00A632AF" w:rsidP="003009F6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9D1827" w:rsidRDefault="009D1827" w:rsidP="009D1827">
      <w:pPr>
        <w:pStyle w:val="Corpodetexto"/>
        <w:spacing w:line="360" w:lineRule="auto"/>
        <w:rPr>
          <w:rFonts w:ascii="Arial" w:hAnsi="Arial" w:cs="Arial"/>
          <w:b/>
          <w:u w:val="thick"/>
        </w:rPr>
      </w:pPr>
    </w:p>
    <w:p w:rsidR="00FC19C7" w:rsidRPr="00604B82" w:rsidRDefault="000D5A75" w:rsidP="009D1827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lastRenderedPageBreak/>
        <w:t>PROJETO DE LEI Nº</w:t>
      </w:r>
      <w:r w:rsidR="008A59F2">
        <w:rPr>
          <w:rFonts w:ascii="Arial" w:hAnsi="Arial" w:cs="Arial"/>
          <w:b/>
          <w:u w:val="thick"/>
        </w:rPr>
        <w:t xml:space="preserve"> </w:t>
      </w:r>
      <w:r w:rsidR="009D1827">
        <w:rPr>
          <w:rFonts w:ascii="Arial" w:hAnsi="Arial" w:cs="Arial"/>
          <w:b/>
          <w:u w:val="thick"/>
        </w:rPr>
        <w:t>069</w:t>
      </w:r>
      <w:r w:rsidR="00243362">
        <w:rPr>
          <w:rFonts w:ascii="Arial" w:hAnsi="Arial" w:cs="Arial"/>
          <w:b/>
          <w:u w:val="thick"/>
        </w:rPr>
        <w:t xml:space="preserve"> </w:t>
      </w:r>
      <w:r w:rsidR="00C03331" w:rsidRPr="00604B82">
        <w:rPr>
          <w:rFonts w:ascii="Arial" w:hAnsi="Arial" w:cs="Arial"/>
          <w:b/>
          <w:u w:val="thick"/>
        </w:rPr>
        <w:t>- 2018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A632AF" w:rsidRDefault="009D1827" w:rsidP="009D1827">
      <w:pPr>
        <w:spacing w:line="360" w:lineRule="auto"/>
        <w:ind w:left="2268"/>
        <w:jc w:val="both"/>
        <w:rPr>
          <w:rFonts w:ascii="Arial" w:hAnsi="Arial" w:cs="Arial"/>
        </w:rPr>
      </w:pPr>
      <w:r w:rsidRPr="009D1827">
        <w:rPr>
          <w:rFonts w:ascii="Arial" w:hAnsi="Arial" w:cs="Arial"/>
          <w:b/>
          <w:bCs/>
          <w:lang w:bidi="pt-BR"/>
        </w:rPr>
        <w:t>ESTABELECE PRIORIDADE NO ATENDIMENTO EM ESTABELECIMENTOS PÚBLICOS E PRIVADOS ÀS PESSOAS COM TRANSTORNO DO ESPECTRO AUTISTA - TEA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9D1827" w:rsidRPr="00665C68" w:rsidRDefault="009D1827" w:rsidP="009D1827">
      <w:pPr>
        <w:tabs>
          <w:tab w:val="left" w:pos="2560"/>
        </w:tabs>
        <w:autoSpaceDE w:val="0"/>
        <w:autoSpaceDN w:val="0"/>
        <w:adjustRightInd w:val="0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665C68">
        <w:rPr>
          <w:rFonts w:ascii="Arial" w:hAnsi="Arial" w:cs="Arial"/>
          <w:b/>
          <w:bCs/>
        </w:rPr>
        <w:t>Art. 1º</w:t>
      </w:r>
      <w:r w:rsidRPr="00665C68">
        <w:rPr>
          <w:rFonts w:ascii="Arial" w:hAnsi="Arial" w:cs="Arial"/>
        </w:rPr>
        <w:tab/>
        <w:t>Fica estabelecido no Município de Estância Velha o atendimento prioritário em estabelecimentos públicos e privados às pessoas com Transtorno do Espectro Autista – TEA, conhecido também por autismo.</w:t>
      </w:r>
    </w:p>
    <w:p w:rsidR="009D1827" w:rsidRPr="00665C68" w:rsidRDefault="009D1827" w:rsidP="009D1827">
      <w:pPr>
        <w:tabs>
          <w:tab w:val="left" w:pos="2560"/>
        </w:tabs>
        <w:autoSpaceDE w:val="0"/>
        <w:autoSpaceDN w:val="0"/>
        <w:adjustRightInd w:val="0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9D1827">
        <w:rPr>
          <w:rFonts w:ascii="Arial" w:hAnsi="Arial" w:cs="Arial"/>
          <w:b/>
        </w:rPr>
        <w:t>Parágrafo único</w:t>
      </w:r>
      <w:r w:rsidRPr="00665C68">
        <w:rPr>
          <w:rFonts w:ascii="Arial" w:hAnsi="Arial" w:cs="Arial"/>
        </w:rPr>
        <w:t>. Para os fins desta Lei, são considerados estabelecimentos privados os supermercados, os bancos, as farmácias, os bares, os restaurantes, as lojas comerciais, instituições de ensino, hospitais e demais estabelecimentos de uso público.</w:t>
      </w:r>
    </w:p>
    <w:p w:rsidR="009D1827" w:rsidRPr="00665C68" w:rsidRDefault="009D1827" w:rsidP="009D1827">
      <w:pPr>
        <w:tabs>
          <w:tab w:val="left" w:pos="2560"/>
        </w:tabs>
        <w:autoSpaceDE w:val="0"/>
        <w:autoSpaceDN w:val="0"/>
        <w:adjustRightInd w:val="0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665C68">
        <w:rPr>
          <w:rFonts w:ascii="Arial" w:hAnsi="Arial" w:cs="Arial"/>
          <w:b/>
          <w:bCs/>
        </w:rPr>
        <w:t>Art. 2º</w:t>
      </w:r>
      <w:r w:rsidRPr="00665C68">
        <w:rPr>
          <w:rFonts w:ascii="Arial" w:hAnsi="Arial" w:cs="Arial"/>
        </w:rPr>
        <w:tab/>
        <w:t>Os estabelecimentos públicos e privados deverão afixar nas placas de atendimento prioritário o símbolo mundial da conscientização do Transtorno do Espectro Autista</w:t>
      </w:r>
      <w:r>
        <w:rPr>
          <w:rFonts w:ascii="Arial" w:hAnsi="Arial" w:cs="Arial"/>
        </w:rPr>
        <w:t xml:space="preserve"> – TEA. (Modelo em anexo)</w:t>
      </w:r>
    </w:p>
    <w:p w:rsidR="009D1827" w:rsidRPr="00665C68" w:rsidRDefault="009D1827" w:rsidP="009D1827">
      <w:pPr>
        <w:tabs>
          <w:tab w:val="left" w:pos="2560"/>
        </w:tabs>
        <w:autoSpaceDE w:val="0"/>
        <w:autoSpaceDN w:val="0"/>
        <w:adjustRightInd w:val="0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665C68"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</w:t>
      </w:r>
      <w:r w:rsidRPr="00665C68">
        <w:rPr>
          <w:rFonts w:ascii="Arial" w:hAnsi="Arial" w:cs="Arial"/>
        </w:rPr>
        <w:t>Esta lei poderá ser regulamentada no que couber.</w:t>
      </w:r>
    </w:p>
    <w:p w:rsidR="009D1827" w:rsidRPr="00665C68" w:rsidRDefault="009D1827" w:rsidP="009D1827">
      <w:pPr>
        <w:tabs>
          <w:tab w:val="left" w:pos="2560"/>
        </w:tabs>
        <w:autoSpaceDE w:val="0"/>
        <w:autoSpaceDN w:val="0"/>
        <w:adjustRightInd w:val="0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665C68">
        <w:rPr>
          <w:rFonts w:ascii="Arial" w:hAnsi="Arial" w:cs="Arial"/>
          <w:b/>
          <w:bCs/>
        </w:rPr>
        <w:t>Art. 4º</w:t>
      </w:r>
      <w:r>
        <w:rPr>
          <w:rFonts w:ascii="Arial" w:hAnsi="Arial" w:cs="Arial"/>
        </w:rPr>
        <w:t xml:space="preserve"> </w:t>
      </w:r>
      <w:r w:rsidRPr="00665C68">
        <w:rPr>
          <w:rFonts w:ascii="Arial" w:hAnsi="Arial" w:cs="Arial"/>
        </w:rPr>
        <w:t>Esta Lei entra em vigor na data de sua publicação.</w:t>
      </w:r>
    </w:p>
    <w:p w:rsidR="0006309E" w:rsidRDefault="0006309E" w:rsidP="00B1076C">
      <w:pPr>
        <w:jc w:val="center"/>
        <w:rPr>
          <w:rFonts w:ascii="Arial" w:hAnsi="Arial" w:cs="Arial"/>
        </w:rPr>
      </w:pP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930D94" w:rsidRPr="00B1076C" w:rsidRDefault="000D5A75" w:rsidP="009D18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Publique-se.</w:t>
      </w: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204" w:rsidRDefault="00CF5204" w:rsidP="00997FE2">
      <w:r>
        <w:separator/>
      </w:r>
    </w:p>
  </w:endnote>
  <w:endnote w:type="continuationSeparator" w:id="0">
    <w:p w:rsidR="00CF5204" w:rsidRDefault="00CF5204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204" w:rsidRDefault="00CF5204" w:rsidP="00997FE2">
      <w:r>
        <w:separator/>
      </w:r>
    </w:p>
  </w:footnote>
  <w:footnote w:type="continuationSeparator" w:id="0">
    <w:p w:rsidR="00CF5204" w:rsidRDefault="00CF5204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5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6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7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7C"/>
    <w:rsid w:val="00017AB5"/>
    <w:rsid w:val="0006309E"/>
    <w:rsid w:val="000D5A75"/>
    <w:rsid w:val="00137D99"/>
    <w:rsid w:val="0015567D"/>
    <w:rsid w:val="001D3ADF"/>
    <w:rsid w:val="001D7272"/>
    <w:rsid w:val="00232290"/>
    <w:rsid w:val="00243362"/>
    <w:rsid w:val="0029090F"/>
    <w:rsid w:val="002D391B"/>
    <w:rsid w:val="003009F6"/>
    <w:rsid w:val="003459BB"/>
    <w:rsid w:val="003B7A5B"/>
    <w:rsid w:val="00452EDB"/>
    <w:rsid w:val="00466174"/>
    <w:rsid w:val="004745B5"/>
    <w:rsid w:val="004E347B"/>
    <w:rsid w:val="0053545F"/>
    <w:rsid w:val="005776A5"/>
    <w:rsid w:val="0059308E"/>
    <w:rsid w:val="005F7585"/>
    <w:rsid w:val="00604B82"/>
    <w:rsid w:val="00672A36"/>
    <w:rsid w:val="006A6DB1"/>
    <w:rsid w:val="007032BA"/>
    <w:rsid w:val="00705AEB"/>
    <w:rsid w:val="007465F9"/>
    <w:rsid w:val="007B4FD3"/>
    <w:rsid w:val="007C1132"/>
    <w:rsid w:val="00894F8E"/>
    <w:rsid w:val="008A59F2"/>
    <w:rsid w:val="00930D94"/>
    <w:rsid w:val="00975602"/>
    <w:rsid w:val="00997FE2"/>
    <w:rsid w:val="009A6E0C"/>
    <w:rsid w:val="009B4F6C"/>
    <w:rsid w:val="009D1827"/>
    <w:rsid w:val="009F4739"/>
    <w:rsid w:val="00A16116"/>
    <w:rsid w:val="00A406A1"/>
    <w:rsid w:val="00A632AF"/>
    <w:rsid w:val="00AC3D96"/>
    <w:rsid w:val="00AF4D30"/>
    <w:rsid w:val="00B020C0"/>
    <w:rsid w:val="00B1076C"/>
    <w:rsid w:val="00B12658"/>
    <w:rsid w:val="00C03331"/>
    <w:rsid w:val="00C40646"/>
    <w:rsid w:val="00C40B38"/>
    <w:rsid w:val="00C9515C"/>
    <w:rsid w:val="00CA10DD"/>
    <w:rsid w:val="00CB367C"/>
    <w:rsid w:val="00CB3B17"/>
    <w:rsid w:val="00CF5204"/>
    <w:rsid w:val="00DA12F5"/>
    <w:rsid w:val="00DB5B7E"/>
    <w:rsid w:val="00E74165"/>
    <w:rsid w:val="00E9793E"/>
    <w:rsid w:val="00ED5343"/>
    <w:rsid w:val="00ED59A4"/>
    <w:rsid w:val="00F4063F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  <w:style w:type="paragraph" w:customStyle="1" w:styleId="Ementa-Corpo">
    <w:name w:val="Ementa - Corpo"/>
    <w:basedOn w:val="Normal"/>
    <w:rsid w:val="00A16116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2322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2322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724B-19BD-4874-9EF5-7E9117CF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3</cp:revision>
  <cp:lastPrinted>2018-02-28T18:17:00Z</cp:lastPrinted>
  <dcterms:created xsi:type="dcterms:W3CDTF">2018-09-06T18:36:00Z</dcterms:created>
  <dcterms:modified xsi:type="dcterms:W3CDTF">2018-09-06T18:37:00Z</dcterms:modified>
</cp:coreProperties>
</file>