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F6" w:rsidRPr="003E33CA" w:rsidRDefault="003C2DF6" w:rsidP="003C2D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Estância </w:t>
      </w:r>
      <w:r w:rsidR="008B7F1D">
        <w:rPr>
          <w:rFonts w:ascii="Arial" w:hAnsi="Arial" w:cs="Arial"/>
        </w:rPr>
        <w:t>Velha,</w:t>
      </w:r>
      <w:r w:rsidR="00B26AE3">
        <w:rPr>
          <w:rFonts w:ascii="Arial" w:hAnsi="Arial" w:cs="Arial"/>
        </w:rPr>
        <w:t xml:space="preserve"> 20 de março de 2018</w:t>
      </w:r>
      <w:bookmarkStart w:id="0" w:name="_GoBack"/>
      <w:bookmarkEnd w:id="0"/>
      <w:r w:rsidR="008B7F1D">
        <w:rPr>
          <w:rFonts w:ascii="Arial" w:hAnsi="Arial" w:cs="Arial"/>
        </w:rPr>
        <w:t>.</w:t>
      </w:r>
    </w:p>
    <w:p w:rsidR="003C2DF6" w:rsidRPr="003E33CA" w:rsidRDefault="003C2DF6" w:rsidP="003C2DF6">
      <w:pPr>
        <w:rPr>
          <w:rFonts w:ascii="Arial" w:hAnsi="Arial" w:cs="Arial"/>
        </w:rPr>
      </w:pPr>
    </w:p>
    <w:p w:rsidR="003C2DF6" w:rsidRPr="003E33CA" w:rsidRDefault="003C2DF6" w:rsidP="003C2DF6">
      <w:pPr>
        <w:rPr>
          <w:rFonts w:ascii="Arial" w:hAnsi="Arial" w:cs="Arial"/>
        </w:rPr>
      </w:pPr>
    </w:p>
    <w:p w:rsidR="003C2DF6" w:rsidRPr="003E33CA" w:rsidRDefault="003C2DF6" w:rsidP="003C2DF6">
      <w:pPr>
        <w:spacing w:line="360" w:lineRule="auto"/>
        <w:ind w:firstLine="2268"/>
        <w:rPr>
          <w:rFonts w:ascii="Arial" w:hAnsi="Arial" w:cs="Arial"/>
        </w:rPr>
      </w:pPr>
      <w:r w:rsidRPr="003E33CA">
        <w:rPr>
          <w:rFonts w:ascii="Arial" w:hAnsi="Arial" w:cs="Arial"/>
        </w:rPr>
        <w:t>Senhores Vereadores,</w:t>
      </w:r>
    </w:p>
    <w:p w:rsidR="003C2DF6" w:rsidRPr="003E33CA" w:rsidRDefault="003C2DF6" w:rsidP="008B7F1D">
      <w:pPr>
        <w:spacing w:line="360" w:lineRule="auto"/>
        <w:ind w:firstLine="2268"/>
        <w:rPr>
          <w:rFonts w:ascii="Arial" w:hAnsi="Arial" w:cs="Arial"/>
        </w:rPr>
      </w:pPr>
      <w:r w:rsidRPr="003E33CA">
        <w:rPr>
          <w:rFonts w:ascii="Arial" w:hAnsi="Arial" w:cs="Arial"/>
        </w:rPr>
        <w:t>Senhoras Vereadoras:</w:t>
      </w:r>
    </w:p>
    <w:p w:rsidR="003C2DF6" w:rsidRPr="003E33CA" w:rsidRDefault="003C2DF6" w:rsidP="003C2DF6">
      <w:pPr>
        <w:ind w:firstLine="2268"/>
        <w:rPr>
          <w:rFonts w:ascii="Arial" w:hAnsi="Arial" w:cs="Arial"/>
        </w:rPr>
      </w:pPr>
    </w:p>
    <w:p w:rsidR="003C2DF6" w:rsidRPr="003E33CA" w:rsidRDefault="003C2DF6" w:rsidP="005943AD">
      <w:pPr>
        <w:spacing w:line="360" w:lineRule="auto"/>
        <w:ind w:firstLine="2268"/>
        <w:jc w:val="both"/>
        <w:rPr>
          <w:rFonts w:ascii="Arial" w:hAnsi="Arial" w:cs="Arial"/>
        </w:rPr>
      </w:pPr>
      <w:r w:rsidRPr="003E33CA">
        <w:rPr>
          <w:rFonts w:ascii="Arial" w:hAnsi="Arial" w:cs="Arial"/>
        </w:rPr>
        <w:t xml:space="preserve">Segue acostado o Projeto de Lei que </w:t>
      </w:r>
      <w:r w:rsidR="000A7D49" w:rsidRPr="00B26AE3">
        <w:rPr>
          <w:rFonts w:ascii="Arial" w:hAnsi="Arial" w:cs="Arial"/>
          <w:b/>
        </w:rPr>
        <w:t>“Concede revisão geral anual dos subsídios dos Vereadores de Estância Velha e dá outras providências</w:t>
      </w:r>
      <w:r w:rsidR="000A7D49">
        <w:rPr>
          <w:rFonts w:ascii="Arial" w:hAnsi="Arial" w:cs="Arial"/>
        </w:rPr>
        <w:t>”</w:t>
      </w:r>
      <w:r w:rsidRPr="003E33CA">
        <w:rPr>
          <w:rFonts w:ascii="Arial" w:hAnsi="Arial" w:cs="Arial"/>
        </w:rPr>
        <w:t>, para o processamento, apre</w:t>
      </w:r>
      <w:r>
        <w:rPr>
          <w:rFonts w:ascii="Arial" w:hAnsi="Arial" w:cs="Arial"/>
        </w:rPr>
        <w:t>ciação e votação dos Vereadores.</w:t>
      </w:r>
    </w:p>
    <w:p w:rsidR="003C2DF6" w:rsidRDefault="003C2DF6" w:rsidP="003C2DF6">
      <w:pPr>
        <w:spacing w:line="360" w:lineRule="auto"/>
        <w:ind w:firstLine="2268"/>
        <w:jc w:val="both"/>
        <w:rPr>
          <w:rFonts w:ascii="Arial" w:hAnsi="Arial" w:cs="Arial"/>
        </w:rPr>
      </w:pPr>
      <w:r w:rsidRPr="003E33CA">
        <w:rPr>
          <w:rFonts w:ascii="Arial" w:hAnsi="Arial" w:cs="Arial"/>
        </w:rPr>
        <w:t>O Projeto visa atender o disposto no art. 37</w:t>
      </w:r>
      <w:r w:rsidR="000A7D49">
        <w:rPr>
          <w:rFonts w:ascii="Arial" w:hAnsi="Arial" w:cs="Arial"/>
        </w:rPr>
        <w:t>,</w:t>
      </w:r>
      <w:r w:rsidRPr="003E33CA">
        <w:rPr>
          <w:rFonts w:ascii="Arial" w:hAnsi="Arial" w:cs="Arial"/>
        </w:rPr>
        <w:t xml:space="preserve"> inciso X</w:t>
      </w:r>
      <w:r w:rsidR="000A7D49">
        <w:rPr>
          <w:rFonts w:ascii="Arial" w:hAnsi="Arial" w:cs="Arial"/>
        </w:rPr>
        <w:t>,</w:t>
      </w:r>
      <w:r w:rsidRPr="003E33CA">
        <w:rPr>
          <w:rFonts w:ascii="Arial" w:hAnsi="Arial" w:cs="Arial"/>
        </w:rPr>
        <w:t xml:space="preserve"> da Constitu</w:t>
      </w:r>
      <w:r>
        <w:rPr>
          <w:rFonts w:ascii="Arial" w:hAnsi="Arial" w:cs="Arial"/>
        </w:rPr>
        <w:t>ição Federal</w:t>
      </w:r>
      <w:r w:rsidR="000A7D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estabelece </w:t>
      </w:r>
      <w:r w:rsidR="000A7D49">
        <w:rPr>
          <w:rFonts w:ascii="Arial" w:hAnsi="Arial" w:cs="Arial"/>
        </w:rPr>
        <w:t>revisão geral anual dos subsídios dos Vereadores de Estância Velha</w:t>
      </w:r>
      <w:r w:rsidRPr="003E33CA">
        <w:rPr>
          <w:rFonts w:ascii="Arial" w:hAnsi="Arial" w:cs="Arial"/>
        </w:rPr>
        <w:t>, cu</w:t>
      </w:r>
      <w:r>
        <w:rPr>
          <w:rFonts w:ascii="Arial" w:hAnsi="Arial" w:cs="Arial"/>
        </w:rPr>
        <w:t xml:space="preserve">jo percentual importa </w:t>
      </w:r>
      <w:r w:rsidR="00B26AE3">
        <w:rPr>
          <w:rFonts w:ascii="Arial" w:hAnsi="Arial" w:cs="Arial"/>
          <w:bCs/>
          <w:lang w:val="pt-PT"/>
        </w:rPr>
        <w:t>2,85% (dois</w:t>
      </w:r>
      <w:r w:rsidR="000A7D49" w:rsidRPr="000A7D49">
        <w:rPr>
          <w:rFonts w:ascii="Arial" w:hAnsi="Arial" w:cs="Arial"/>
          <w:bCs/>
          <w:lang w:val="pt-PT"/>
        </w:rPr>
        <w:t xml:space="preserve"> vírgula </w:t>
      </w:r>
      <w:r w:rsidR="00B26AE3">
        <w:rPr>
          <w:rFonts w:ascii="Arial" w:hAnsi="Arial" w:cs="Arial"/>
          <w:bCs/>
          <w:lang w:val="pt-PT"/>
        </w:rPr>
        <w:t>oitenta e cinco</w:t>
      </w:r>
      <w:r w:rsidR="000A7D49" w:rsidRPr="000A7D49">
        <w:rPr>
          <w:rFonts w:ascii="Arial" w:hAnsi="Arial" w:cs="Arial"/>
          <w:bCs/>
          <w:lang w:val="pt-PT"/>
        </w:rPr>
        <w:t xml:space="preserve"> por cento) pela inflação acumulada</w:t>
      </w:r>
      <w:r>
        <w:rPr>
          <w:rFonts w:ascii="Arial" w:hAnsi="Arial" w:cs="Arial"/>
        </w:rPr>
        <w:t>, conforme variação do IPCA acumulada</w:t>
      </w:r>
      <w:r w:rsidR="00B26AE3">
        <w:rPr>
          <w:rFonts w:ascii="Arial" w:hAnsi="Arial" w:cs="Arial"/>
        </w:rPr>
        <w:t xml:space="preserve"> no período de fevereiro de 2017</w:t>
      </w:r>
      <w:r w:rsidR="005034B1">
        <w:rPr>
          <w:rFonts w:ascii="Arial" w:hAnsi="Arial" w:cs="Arial"/>
        </w:rPr>
        <w:t xml:space="preserve"> </w:t>
      </w:r>
      <w:r w:rsidR="00B26AE3">
        <w:rPr>
          <w:rFonts w:ascii="Arial" w:hAnsi="Arial" w:cs="Arial"/>
        </w:rPr>
        <w:t>a janeiro de 2018</w:t>
      </w:r>
      <w:r>
        <w:rPr>
          <w:rFonts w:ascii="Arial" w:hAnsi="Arial" w:cs="Arial"/>
        </w:rPr>
        <w:t>.</w:t>
      </w:r>
    </w:p>
    <w:p w:rsidR="003C2DF6" w:rsidRPr="003E33CA" w:rsidRDefault="003C2DF6" w:rsidP="005034B1">
      <w:pPr>
        <w:spacing w:line="360" w:lineRule="auto"/>
        <w:jc w:val="both"/>
        <w:rPr>
          <w:rFonts w:ascii="Arial" w:hAnsi="Arial" w:cs="Arial"/>
        </w:rPr>
      </w:pPr>
    </w:p>
    <w:p w:rsidR="003C2DF6" w:rsidRPr="003E33CA" w:rsidRDefault="003C2DF6" w:rsidP="003C2DF6">
      <w:pPr>
        <w:spacing w:line="360" w:lineRule="auto"/>
        <w:ind w:firstLine="2268"/>
        <w:jc w:val="both"/>
        <w:rPr>
          <w:rFonts w:ascii="Arial" w:hAnsi="Arial" w:cs="Arial"/>
        </w:rPr>
      </w:pPr>
      <w:r w:rsidRPr="003E33CA">
        <w:rPr>
          <w:rFonts w:ascii="Arial" w:hAnsi="Arial" w:cs="Arial"/>
        </w:rPr>
        <w:t xml:space="preserve">Assim </w:t>
      </w:r>
      <w:r w:rsidR="005034B1" w:rsidRPr="003E33CA">
        <w:rPr>
          <w:rFonts w:ascii="Arial" w:hAnsi="Arial" w:cs="Arial"/>
        </w:rPr>
        <w:t>sendo, segue</w:t>
      </w:r>
      <w:r w:rsidRPr="003E33CA">
        <w:rPr>
          <w:rFonts w:ascii="Arial" w:hAnsi="Arial" w:cs="Arial"/>
        </w:rPr>
        <w:t xml:space="preserve"> a matéria para apreciação e votação pelo Plenário da Casa.</w:t>
      </w:r>
    </w:p>
    <w:p w:rsidR="005943AD" w:rsidRDefault="005943AD" w:rsidP="003C2DF6">
      <w:pPr>
        <w:ind w:firstLine="2268"/>
      </w:pPr>
    </w:p>
    <w:p w:rsidR="005943AD" w:rsidRDefault="005943AD" w:rsidP="003C2DF6">
      <w:pPr>
        <w:ind w:firstLine="2268"/>
      </w:pPr>
    </w:p>
    <w:p w:rsidR="005943AD" w:rsidRDefault="005943AD" w:rsidP="003C2DF6">
      <w:pPr>
        <w:ind w:firstLine="2268"/>
        <w:sectPr w:rsidR="005943AD" w:rsidSect="003C2DF6">
          <w:pgSz w:w="11906" w:h="16838"/>
          <w:pgMar w:top="2948" w:right="1701" w:bottom="1985" w:left="1701" w:header="709" w:footer="709" w:gutter="0"/>
          <w:cols w:space="708"/>
          <w:docGrid w:linePitch="360"/>
        </w:sectPr>
      </w:pPr>
    </w:p>
    <w:p w:rsidR="00BF42BF" w:rsidRDefault="00BF42BF" w:rsidP="003C2DF6">
      <w:pPr>
        <w:ind w:firstLine="2268"/>
      </w:pPr>
    </w:p>
    <w:p w:rsidR="005943AD" w:rsidRPr="00524A91" w:rsidRDefault="00B26AE3" w:rsidP="005943AD">
      <w:pPr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>Ver. Valdeci de Vargas</w:t>
      </w:r>
    </w:p>
    <w:p w:rsidR="005943AD" w:rsidRPr="00524A91" w:rsidRDefault="005943AD" w:rsidP="005943AD">
      <w:pPr>
        <w:tabs>
          <w:tab w:val="left" w:pos="540"/>
        </w:tabs>
        <w:rPr>
          <w:rFonts w:ascii="Arial" w:hAnsi="Arial" w:cs="Arial"/>
        </w:rPr>
      </w:pPr>
      <w:r w:rsidRPr="00524A91">
        <w:rPr>
          <w:rFonts w:ascii="Arial" w:hAnsi="Arial" w:cs="Arial"/>
        </w:rPr>
        <w:t>Presidente da Câmara Municipal</w:t>
      </w:r>
    </w:p>
    <w:p w:rsidR="005943AD" w:rsidRDefault="005943AD" w:rsidP="005943AD">
      <w:pPr>
        <w:ind w:firstLine="2268"/>
        <w:jc w:val="both"/>
        <w:rPr>
          <w:rFonts w:ascii="Arial" w:hAnsi="Arial" w:cs="Arial"/>
        </w:rPr>
      </w:pPr>
    </w:p>
    <w:p w:rsidR="005943AD" w:rsidRDefault="005943AD" w:rsidP="005943AD">
      <w:pPr>
        <w:ind w:firstLine="2268"/>
        <w:jc w:val="both"/>
        <w:rPr>
          <w:rFonts w:ascii="Arial" w:hAnsi="Arial" w:cs="Arial"/>
        </w:rPr>
      </w:pPr>
    </w:p>
    <w:p w:rsidR="005943AD" w:rsidRDefault="00B26AE3" w:rsidP="005943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Ver. Sergio Werle</w:t>
      </w:r>
    </w:p>
    <w:p w:rsidR="005943AD" w:rsidRDefault="005943AD" w:rsidP="005943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1˚ Vice Presidente</w:t>
      </w:r>
    </w:p>
    <w:p w:rsidR="005943AD" w:rsidRDefault="005943AD" w:rsidP="005943AD">
      <w:pPr>
        <w:ind w:left="2268"/>
        <w:jc w:val="both"/>
        <w:rPr>
          <w:rFonts w:ascii="Arial" w:hAnsi="Arial" w:cs="Arial"/>
        </w:rPr>
      </w:pPr>
    </w:p>
    <w:p w:rsidR="005943AD" w:rsidRDefault="005943AD" w:rsidP="005943AD">
      <w:pPr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943AD" w:rsidRDefault="00B26AE3" w:rsidP="005943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Ver. Diego Francisco</w:t>
      </w:r>
    </w:p>
    <w:p w:rsidR="005943AD" w:rsidRDefault="005943AD" w:rsidP="005943AD">
      <w:pPr>
        <w:ind w:left="2268"/>
        <w:jc w:val="both"/>
        <w:rPr>
          <w:rFonts w:ascii="Arial" w:hAnsi="Arial" w:cs="Arial"/>
        </w:rPr>
      </w:pPr>
    </w:p>
    <w:p w:rsidR="005943AD" w:rsidRDefault="005943AD" w:rsidP="005943AD">
      <w:pPr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943AD" w:rsidRDefault="005943AD" w:rsidP="005943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Ver. Carlos Bonne</w:t>
      </w:r>
    </w:p>
    <w:p w:rsidR="005943AD" w:rsidRDefault="005943AD" w:rsidP="005943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1˚ Secretário</w:t>
      </w:r>
    </w:p>
    <w:p w:rsidR="005943AD" w:rsidRDefault="005943AD" w:rsidP="005943AD">
      <w:pPr>
        <w:ind w:left="2268"/>
        <w:jc w:val="both"/>
        <w:rPr>
          <w:rFonts w:ascii="Arial" w:hAnsi="Arial" w:cs="Arial"/>
        </w:rPr>
      </w:pPr>
    </w:p>
    <w:p w:rsidR="005943AD" w:rsidRDefault="005943AD" w:rsidP="005943AD">
      <w:pPr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943AD" w:rsidRDefault="00B26AE3" w:rsidP="005943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Ver. Marcia Ribeiro</w:t>
      </w:r>
    </w:p>
    <w:p w:rsidR="005943AD" w:rsidRDefault="005943AD" w:rsidP="005943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2˚ Secretário</w:t>
      </w:r>
    </w:p>
    <w:p w:rsidR="005943AD" w:rsidRDefault="005943AD" w:rsidP="005943AD">
      <w:pPr>
        <w:ind w:firstLine="2268"/>
        <w:rPr>
          <w:rFonts w:ascii="Arial" w:hAnsi="Arial" w:cs="Arial"/>
        </w:rPr>
        <w:sectPr w:rsidR="005943AD" w:rsidSect="005943AD">
          <w:type w:val="continuous"/>
          <w:pgSz w:w="11906" w:h="16838"/>
          <w:pgMar w:top="2948" w:right="1701" w:bottom="1985" w:left="1701" w:header="709" w:footer="709" w:gutter="0"/>
          <w:cols w:num="2" w:space="708"/>
          <w:docGrid w:linePitch="360"/>
        </w:sectPr>
      </w:pPr>
    </w:p>
    <w:p w:rsidR="005943AD" w:rsidRDefault="005943AD" w:rsidP="005943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2˚ Vice Presidente</w:t>
      </w:r>
    </w:p>
    <w:p w:rsidR="00BF42BF" w:rsidRDefault="005943AD" w:rsidP="005943AD">
      <w:pPr>
        <w:ind w:firstLine="2268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C2DF6" w:rsidRDefault="003C2DF6" w:rsidP="003C2DF6">
      <w:pPr>
        <w:ind w:firstLine="2268"/>
        <w:rPr>
          <w:rFonts w:ascii="Arial" w:hAnsi="Arial" w:cs="Arial"/>
        </w:rPr>
      </w:pPr>
    </w:p>
    <w:p w:rsidR="003C2DF6" w:rsidRDefault="003C2DF6" w:rsidP="003C2DF6">
      <w:pPr>
        <w:ind w:firstLine="2268"/>
        <w:rPr>
          <w:rFonts w:ascii="Arial" w:hAnsi="Arial" w:cs="Arial"/>
        </w:rPr>
      </w:pPr>
    </w:p>
    <w:p w:rsidR="003C2DF6" w:rsidRDefault="003C2DF6" w:rsidP="003C2DF6">
      <w:pPr>
        <w:ind w:firstLine="2268"/>
        <w:rPr>
          <w:rFonts w:ascii="Arial" w:hAnsi="Arial" w:cs="Arial"/>
        </w:rPr>
      </w:pPr>
    </w:p>
    <w:p w:rsidR="005943AD" w:rsidRDefault="005943AD" w:rsidP="005943AD">
      <w:pPr>
        <w:rPr>
          <w:rFonts w:ascii="Arial" w:hAnsi="Arial" w:cs="Arial"/>
        </w:rPr>
      </w:pPr>
    </w:p>
    <w:p w:rsidR="005943AD" w:rsidRDefault="005943AD" w:rsidP="003C2DF6">
      <w:pPr>
        <w:ind w:firstLine="2268"/>
        <w:rPr>
          <w:rFonts w:ascii="Arial" w:hAnsi="Arial" w:cs="Arial"/>
        </w:rPr>
      </w:pPr>
    </w:p>
    <w:p w:rsidR="00BF42BF" w:rsidRDefault="00BF42BF" w:rsidP="003C2DF6">
      <w:pPr>
        <w:ind w:firstLine="2268"/>
        <w:rPr>
          <w:rFonts w:ascii="Arial" w:hAnsi="Arial" w:cs="Arial"/>
        </w:rPr>
      </w:pPr>
      <w:r>
        <w:rPr>
          <w:rFonts w:ascii="Arial" w:hAnsi="Arial" w:cs="Arial"/>
        </w:rPr>
        <w:t xml:space="preserve">PROJETO </w:t>
      </w:r>
      <w:proofErr w:type="gramStart"/>
      <w:r>
        <w:rPr>
          <w:rFonts w:ascii="Arial" w:hAnsi="Arial" w:cs="Arial"/>
        </w:rPr>
        <w:t>DE  LEI</w:t>
      </w:r>
      <w:proofErr w:type="gramEnd"/>
      <w:r>
        <w:rPr>
          <w:rFonts w:ascii="Arial" w:hAnsi="Arial" w:cs="Arial"/>
        </w:rPr>
        <w:t xml:space="preserve"> n. </w:t>
      </w:r>
      <w:r w:rsidR="00B26AE3">
        <w:rPr>
          <w:rFonts w:ascii="Arial" w:hAnsi="Arial" w:cs="Arial"/>
        </w:rPr>
        <w:t xml:space="preserve">   2018</w:t>
      </w:r>
    </w:p>
    <w:p w:rsidR="00BF42BF" w:rsidRDefault="00BF42BF" w:rsidP="003C2DF6">
      <w:pPr>
        <w:ind w:firstLine="2268"/>
        <w:rPr>
          <w:rFonts w:ascii="Arial" w:hAnsi="Arial" w:cs="Arial"/>
        </w:rPr>
      </w:pPr>
    </w:p>
    <w:p w:rsidR="00BF42BF" w:rsidRDefault="00BF42BF" w:rsidP="003C2DF6">
      <w:pPr>
        <w:ind w:firstLine="2268"/>
        <w:rPr>
          <w:rFonts w:ascii="Arial" w:hAnsi="Arial" w:cs="Arial"/>
        </w:rPr>
      </w:pPr>
    </w:p>
    <w:p w:rsidR="00BF42BF" w:rsidRDefault="00BF42BF" w:rsidP="003C2DF6">
      <w:pPr>
        <w:ind w:firstLine="2268"/>
        <w:rPr>
          <w:rFonts w:ascii="Arial" w:hAnsi="Arial" w:cs="Arial"/>
        </w:rPr>
      </w:pPr>
    </w:p>
    <w:p w:rsidR="00BF42BF" w:rsidRDefault="000A7D49" w:rsidP="000A7D49">
      <w:pPr>
        <w:spacing w:line="360" w:lineRule="auto"/>
        <w:ind w:left="2268"/>
        <w:jc w:val="both"/>
        <w:rPr>
          <w:rFonts w:ascii="Arial" w:hAnsi="Arial" w:cs="Arial"/>
        </w:rPr>
      </w:pPr>
      <w:r w:rsidRPr="000A7D49">
        <w:rPr>
          <w:rFonts w:ascii="Arial" w:hAnsi="Arial" w:cs="Arial"/>
        </w:rPr>
        <w:t>Concede revisão geral anual dos subsídios dos Vereadores de Estância Velha e dá outras providências</w:t>
      </w:r>
    </w:p>
    <w:p w:rsidR="00BF42BF" w:rsidRDefault="00BF42BF" w:rsidP="003C2DF6">
      <w:pPr>
        <w:ind w:firstLine="226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F42BF" w:rsidRDefault="003C2DF6" w:rsidP="003C2DF6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 Prefeita</w:t>
      </w:r>
      <w:r w:rsidR="00BF42BF">
        <w:rPr>
          <w:rFonts w:ascii="Arial" w:hAnsi="Arial" w:cs="Arial"/>
        </w:rPr>
        <w:t xml:space="preserve"> Municipal de Estância Velha RS</w:t>
      </w:r>
    </w:p>
    <w:p w:rsidR="00BF42BF" w:rsidRDefault="00BF42BF" w:rsidP="003C2DF6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Faço saber que o Poder Legislativo aprovou e eu sanciono e promulgo a </w:t>
      </w:r>
      <w:r w:rsidR="003C2DF6">
        <w:rPr>
          <w:rFonts w:ascii="Arial" w:hAnsi="Arial" w:cs="Arial"/>
        </w:rPr>
        <w:t>seguinte Lei</w:t>
      </w:r>
      <w:r>
        <w:rPr>
          <w:rFonts w:ascii="Arial" w:hAnsi="Arial" w:cs="Arial"/>
        </w:rPr>
        <w:t>:</w:t>
      </w:r>
    </w:p>
    <w:p w:rsidR="00BF42BF" w:rsidRDefault="00BF42BF" w:rsidP="003C2DF6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0E03A9" w:rsidRDefault="005943AD" w:rsidP="003C2DF6">
      <w:pPr>
        <w:spacing w:line="360" w:lineRule="auto"/>
        <w:ind w:firstLine="226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Art</w:t>
      </w:r>
      <w:proofErr w:type="spellEnd"/>
      <w:r>
        <w:rPr>
          <w:rFonts w:ascii="Arial" w:hAnsi="Arial" w:cs="Arial"/>
        </w:rPr>
        <w:t xml:space="preserve"> 1º. </w:t>
      </w:r>
      <w:r w:rsidR="000A7D49" w:rsidRPr="000A7D49">
        <w:rPr>
          <w:rFonts w:ascii="Arial" w:hAnsi="Arial" w:cs="Arial"/>
        </w:rPr>
        <w:t xml:space="preserve">Fica concedida a revisão geral anual de que trata o art. </w:t>
      </w:r>
      <w:r w:rsidR="00E66AAB" w:rsidRPr="000A7D49">
        <w:rPr>
          <w:rFonts w:ascii="Arial" w:hAnsi="Arial" w:cs="Arial"/>
        </w:rPr>
        <w:t>37,</w:t>
      </w:r>
      <w:r w:rsidR="000A7D49" w:rsidRPr="000A7D49">
        <w:rPr>
          <w:rFonts w:ascii="Arial" w:hAnsi="Arial" w:cs="Arial"/>
        </w:rPr>
        <w:t xml:space="preserve"> inciso X</w:t>
      </w:r>
      <w:r w:rsidR="00E66AAB">
        <w:rPr>
          <w:rFonts w:ascii="Arial" w:hAnsi="Arial" w:cs="Arial"/>
        </w:rPr>
        <w:t>, da Constituição Federal</w:t>
      </w:r>
      <w:r w:rsidR="000A7D49" w:rsidRPr="000A7D49">
        <w:rPr>
          <w:rFonts w:ascii="Arial" w:hAnsi="Arial" w:cs="Arial"/>
        </w:rPr>
        <w:t xml:space="preserve">, reajustando os subsídios dos </w:t>
      </w:r>
      <w:r w:rsidR="00E66AAB" w:rsidRPr="000A7D49">
        <w:rPr>
          <w:rFonts w:ascii="Arial" w:hAnsi="Arial" w:cs="Arial"/>
        </w:rPr>
        <w:t xml:space="preserve">Vereadores de </w:t>
      </w:r>
      <w:r w:rsidR="00E66AAB">
        <w:rPr>
          <w:rFonts w:ascii="Arial" w:hAnsi="Arial" w:cs="Arial"/>
        </w:rPr>
        <w:t xml:space="preserve">Estância Velha </w:t>
      </w:r>
      <w:r w:rsidR="000A7D49" w:rsidRPr="000A7D49">
        <w:rPr>
          <w:rFonts w:ascii="Arial" w:hAnsi="Arial" w:cs="Arial"/>
        </w:rPr>
        <w:t xml:space="preserve">em </w:t>
      </w:r>
      <w:r w:rsidR="00B26AE3">
        <w:rPr>
          <w:rFonts w:ascii="Arial" w:hAnsi="Arial" w:cs="Arial"/>
          <w:bCs/>
          <w:lang w:val="pt-PT"/>
        </w:rPr>
        <w:t>2,85% (dois vírgula oitenta</w:t>
      </w:r>
      <w:r w:rsidR="00E66AAB" w:rsidRPr="000A7D49">
        <w:rPr>
          <w:rFonts w:ascii="Arial" w:hAnsi="Arial" w:cs="Arial"/>
          <w:bCs/>
          <w:lang w:val="pt-PT"/>
        </w:rPr>
        <w:t xml:space="preserve"> e cinco por cento)</w:t>
      </w:r>
      <w:r w:rsidR="00E66AAB">
        <w:rPr>
          <w:rFonts w:ascii="Arial" w:hAnsi="Arial" w:cs="Arial"/>
          <w:bCs/>
          <w:lang w:val="pt-PT"/>
        </w:rPr>
        <w:t>,</w:t>
      </w:r>
      <w:r w:rsidR="000A7D49" w:rsidRPr="000A7D49">
        <w:rPr>
          <w:rFonts w:ascii="Arial" w:hAnsi="Arial" w:cs="Arial"/>
        </w:rPr>
        <w:t xml:space="preserve"> conforme inflação acumulada </w:t>
      </w:r>
      <w:r w:rsidR="00E66AAB">
        <w:rPr>
          <w:rFonts w:ascii="Arial" w:hAnsi="Arial" w:cs="Arial"/>
        </w:rPr>
        <w:t>no período de fevereiro</w:t>
      </w:r>
      <w:r w:rsidR="00B26AE3">
        <w:rPr>
          <w:rFonts w:ascii="Arial" w:hAnsi="Arial" w:cs="Arial"/>
        </w:rPr>
        <w:t xml:space="preserve"> de 2017 à janeiro de 2018</w:t>
      </w:r>
      <w:r w:rsidR="000A7D49" w:rsidRPr="000A7D49">
        <w:rPr>
          <w:rFonts w:ascii="Arial" w:hAnsi="Arial" w:cs="Arial"/>
        </w:rPr>
        <w:t>.</w:t>
      </w:r>
    </w:p>
    <w:p w:rsidR="00BF42BF" w:rsidRDefault="003C2DF6" w:rsidP="003C2DF6">
      <w:pPr>
        <w:spacing w:line="360" w:lineRule="auto"/>
        <w:ind w:firstLine="226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Art</w:t>
      </w:r>
      <w:proofErr w:type="spellEnd"/>
      <w:r>
        <w:rPr>
          <w:rFonts w:ascii="Arial" w:hAnsi="Arial" w:cs="Arial"/>
        </w:rPr>
        <w:t xml:space="preserve"> 2º.</w:t>
      </w:r>
      <w:r w:rsidR="00BF42BF">
        <w:rPr>
          <w:rFonts w:ascii="Arial" w:hAnsi="Arial" w:cs="Arial"/>
        </w:rPr>
        <w:t xml:space="preserve"> As despesas decorrentes desta </w:t>
      </w:r>
      <w:r>
        <w:rPr>
          <w:rFonts w:ascii="Arial" w:hAnsi="Arial" w:cs="Arial"/>
        </w:rPr>
        <w:t>Lei</w:t>
      </w:r>
      <w:r w:rsidR="00BF42BF">
        <w:rPr>
          <w:rFonts w:ascii="Arial" w:hAnsi="Arial" w:cs="Arial"/>
        </w:rPr>
        <w:t xml:space="preserve"> correrão por conta das dotações or</w:t>
      </w:r>
      <w:r w:rsidR="00606252">
        <w:rPr>
          <w:rFonts w:ascii="Arial" w:hAnsi="Arial" w:cs="Arial"/>
        </w:rPr>
        <w:t>çamentárias próprias de pessoal, retroagindo seus e</w:t>
      </w:r>
      <w:r w:rsidR="00B26AE3">
        <w:rPr>
          <w:rFonts w:ascii="Arial" w:hAnsi="Arial" w:cs="Arial"/>
        </w:rPr>
        <w:t>feitos à 1˚ de fevereiro de 2018</w:t>
      </w:r>
      <w:r w:rsidR="00606252">
        <w:rPr>
          <w:rFonts w:ascii="Arial" w:hAnsi="Arial" w:cs="Arial"/>
        </w:rPr>
        <w:t>.</w:t>
      </w:r>
    </w:p>
    <w:p w:rsidR="00BF42BF" w:rsidRDefault="00BF42BF" w:rsidP="003C2DF6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BF42BF" w:rsidRDefault="003C2DF6" w:rsidP="003C2DF6">
      <w:pPr>
        <w:spacing w:line="360" w:lineRule="auto"/>
        <w:ind w:firstLine="226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Art</w:t>
      </w:r>
      <w:proofErr w:type="spellEnd"/>
      <w:r>
        <w:rPr>
          <w:rFonts w:ascii="Arial" w:hAnsi="Arial" w:cs="Arial"/>
        </w:rPr>
        <w:t xml:space="preserve"> 3º.</w:t>
      </w:r>
      <w:r w:rsidR="00BF42BF">
        <w:rPr>
          <w:rFonts w:ascii="Arial" w:hAnsi="Arial" w:cs="Arial"/>
        </w:rPr>
        <w:t xml:space="preserve"> Esta Lei entra em vigor na data de sua </w:t>
      </w:r>
      <w:r>
        <w:rPr>
          <w:rFonts w:ascii="Arial" w:hAnsi="Arial" w:cs="Arial"/>
        </w:rPr>
        <w:t>publicação.</w:t>
      </w:r>
    </w:p>
    <w:p w:rsidR="00606252" w:rsidRDefault="00BF42BF" w:rsidP="003C2DF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F42BF" w:rsidRDefault="00BF42BF">
      <w:pPr>
        <w:rPr>
          <w:rFonts w:ascii="Arial" w:hAnsi="Arial" w:cs="Arial"/>
        </w:rPr>
      </w:pPr>
    </w:p>
    <w:p w:rsidR="003C2DF6" w:rsidRDefault="00BF42B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C2DF6" w:rsidRDefault="003C2DF6">
      <w:pPr>
        <w:rPr>
          <w:rFonts w:ascii="Arial" w:hAnsi="Arial" w:cs="Arial"/>
        </w:rPr>
      </w:pPr>
    </w:p>
    <w:p w:rsidR="003C2DF6" w:rsidRPr="00401BB3" w:rsidRDefault="003C2DF6" w:rsidP="003C2DF6">
      <w:pPr>
        <w:pStyle w:val="Style1"/>
        <w:kinsoku w:val="0"/>
        <w:autoSpaceDE/>
        <w:autoSpaceDN/>
        <w:adjustRightInd/>
        <w:spacing w:line="264" w:lineRule="auto"/>
        <w:ind w:right="11"/>
        <w:jc w:val="center"/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</w:pPr>
      <w:r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  <w:t>Maria Ivete de Godoy Grade</w:t>
      </w:r>
    </w:p>
    <w:p w:rsidR="003C2DF6" w:rsidRPr="00401BB3" w:rsidRDefault="003C2DF6" w:rsidP="003C2DF6">
      <w:pPr>
        <w:pStyle w:val="Style1"/>
        <w:kinsoku w:val="0"/>
        <w:autoSpaceDE/>
        <w:autoSpaceDN/>
        <w:adjustRightInd/>
        <w:spacing w:line="264" w:lineRule="auto"/>
        <w:ind w:right="11"/>
        <w:jc w:val="center"/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</w:pPr>
      <w:r w:rsidRPr="00401BB3"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  <w:t>Prefeit</w:t>
      </w:r>
      <w:r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  <w:t>a</w:t>
      </w:r>
      <w:r w:rsidRPr="00401BB3"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  <w:t xml:space="preserve"> Municipal</w:t>
      </w:r>
    </w:p>
    <w:p w:rsidR="003C2DF6" w:rsidRPr="00401BB3" w:rsidRDefault="003C2DF6" w:rsidP="003C2DF6">
      <w:pPr>
        <w:pStyle w:val="Style1"/>
        <w:kinsoku w:val="0"/>
        <w:autoSpaceDE/>
        <w:autoSpaceDN/>
        <w:adjustRightInd/>
        <w:spacing w:line="264" w:lineRule="auto"/>
        <w:ind w:right="11"/>
        <w:jc w:val="center"/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</w:pPr>
    </w:p>
    <w:p w:rsidR="003C2DF6" w:rsidRPr="00401BB3" w:rsidRDefault="003C2DF6" w:rsidP="003C2DF6">
      <w:pPr>
        <w:pStyle w:val="Style1"/>
        <w:kinsoku w:val="0"/>
        <w:autoSpaceDE/>
        <w:autoSpaceDN/>
        <w:adjustRightInd/>
        <w:spacing w:line="264" w:lineRule="auto"/>
        <w:ind w:right="11"/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</w:pPr>
    </w:p>
    <w:p w:rsidR="003C2DF6" w:rsidRPr="00401BB3" w:rsidRDefault="003C2DF6" w:rsidP="003C2DF6">
      <w:pPr>
        <w:pStyle w:val="Style1"/>
        <w:kinsoku w:val="0"/>
        <w:autoSpaceDE/>
        <w:autoSpaceDN/>
        <w:adjustRightInd/>
        <w:spacing w:line="264" w:lineRule="auto"/>
        <w:ind w:right="11"/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</w:pPr>
      <w:r w:rsidRPr="00401BB3"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  <w:t>Registre-se e Publique-se</w:t>
      </w:r>
    </w:p>
    <w:p w:rsidR="00BF42BF" w:rsidRDefault="00BF42BF">
      <w:pPr>
        <w:rPr>
          <w:rFonts w:ascii="Arial" w:hAnsi="Arial" w:cs="Arial"/>
        </w:rPr>
      </w:pPr>
    </w:p>
    <w:p w:rsidR="00BF42BF" w:rsidRDefault="00BF42BF">
      <w:pPr>
        <w:rPr>
          <w:rFonts w:ascii="Arial" w:hAnsi="Arial" w:cs="Arial"/>
        </w:rPr>
      </w:pPr>
    </w:p>
    <w:p w:rsidR="00BF42BF" w:rsidRPr="00BF42BF" w:rsidRDefault="00BF42BF">
      <w:pPr>
        <w:rPr>
          <w:rFonts w:ascii="Arial" w:hAnsi="Arial" w:cs="Arial"/>
        </w:rPr>
      </w:pPr>
    </w:p>
    <w:sectPr w:rsidR="00BF42BF" w:rsidRPr="00BF42BF" w:rsidSect="005943AD">
      <w:type w:val="continuous"/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2BF"/>
    <w:rsid w:val="000A7D49"/>
    <w:rsid w:val="000E03A9"/>
    <w:rsid w:val="0026506B"/>
    <w:rsid w:val="003C2DF6"/>
    <w:rsid w:val="0047020C"/>
    <w:rsid w:val="005034B1"/>
    <w:rsid w:val="005943AD"/>
    <w:rsid w:val="00606252"/>
    <w:rsid w:val="008B7F1D"/>
    <w:rsid w:val="00B26AE3"/>
    <w:rsid w:val="00BF42BF"/>
    <w:rsid w:val="00E6018C"/>
    <w:rsid w:val="00E66AAB"/>
    <w:rsid w:val="00FD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4CE87-2129-4802-BF74-72447ECC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C2DF6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3C2D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2015-03-24T12:16:00Z</cp:lastPrinted>
  <dcterms:created xsi:type="dcterms:W3CDTF">2018-03-20T18:47:00Z</dcterms:created>
  <dcterms:modified xsi:type="dcterms:W3CDTF">2018-03-20T18:47:00Z</dcterms:modified>
</cp:coreProperties>
</file>