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6F" w:rsidRPr="00036ACF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 xml:space="preserve">Estância Velha RS, </w:t>
      </w:r>
      <w:r w:rsidR="001416DE">
        <w:rPr>
          <w:rFonts w:ascii="Arial" w:hAnsi="Arial" w:cs="Arial"/>
        </w:rPr>
        <w:t>09</w:t>
      </w:r>
      <w:r w:rsidRPr="00036ACF">
        <w:rPr>
          <w:rFonts w:ascii="Arial" w:hAnsi="Arial" w:cs="Arial"/>
        </w:rPr>
        <w:t xml:space="preserve"> de </w:t>
      </w:r>
      <w:r w:rsidR="001416DE">
        <w:rPr>
          <w:rFonts w:ascii="Arial" w:hAnsi="Arial" w:cs="Arial"/>
        </w:rPr>
        <w:t>junho</w:t>
      </w:r>
      <w:bookmarkStart w:id="0" w:name="_GoBack"/>
      <w:bookmarkEnd w:id="0"/>
      <w:r w:rsidR="00D66A41" w:rsidRPr="00036ACF">
        <w:rPr>
          <w:rFonts w:ascii="Arial" w:hAnsi="Arial" w:cs="Arial"/>
        </w:rPr>
        <w:t xml:space="preserve"> </w:t>
      </w:r>
      <w:r w:rsidR="00534228">
        <w:rPr>
          <w:rFonts w:ascii="Arial" w:hAnsi="Arial" w:cs="Arial"/>
        </w:rPr>
        <w:t>de 2017</w:t>
      </w:r>
      <w:r w:rsidRPr="00036ACF">
        <w:rPr>
          <w:rFonts w:ascii="Arial" w:hAnsi="Arial" w:cs="Arial"/>
        </w:rPr>
        <w:t>.</w:t>
      </w:r>
    </w:p>
    <w:p w:rsidR="00140C6F" w:rsidRPr="00036ACF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9D3C2A" w:rsidRPr="009D3C2A" w:rsidRDefault="00140C6F" w:rsidP="009D3C2A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FE2E6A">
        <w:rPr>
          <w:rFonts w:ascii="Arial" w:hAnsi="Arial" w:cs="Arial"/>
        </w:rPr>
        <w:t>Segue em anexo minuta de Proj</w:t>
      </w:r>
      <w:r w:rsidR="00CF2EA9" w:rsidRPr="00FE2E6A">
        <w:rPr>
          <w:rFonts w:ascii="Arial" w:hAnsi="Arial" w:cs="Arial"/>
        </w:rPr>
        <w:t xml:space="preserve">eto de Lei que </w:t>
      </w:r>
      <w:r w:rsidR="009D3C2A" w:rsidRPr="009D3C2A">
        <w:rPr>
          <w:rFonts w:ascii="Arial" w:hAnsi="Arial" w:cs="Arial"/>
          <w:b/>
        </w:rPr>
        <w:t>"INSTITUI O PROGRAMA DE TURISMO EDUCATIVO PARA OS ALUNOS DA REDE MUNICIPAL DE ENSINO DE ESTÂNCIA VELHA E DÁ OUTRAS PROVIDÊNCIAS”.</w:t>
      </w:r>
    </w:p>
    <w:p w:rsidR="009D3C2A" w:rsidRPr="00E6602F" w:rsidRDefault="009D3C2A" w:rsidP="00E6602F">
      <w:pPr>
        <w:spacing w:before="100" w:beforeAutospacing="1" w:line="360" w:lineRule="auto"/>
        <w:ind w:left="20" w:right="140"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 presente propositura objetiva o desenvolvimento cultural, social e ambiental dos alunos da rede pública municipal de ensino através de ações em atividades educacionais que ultrapassem a fronteira das escolas.</w:t>
      </w:r>
    </w:p>
    <w:p w:rsidR="009D3C2A" w:rsidRDefault="009D3C2A" w:rsidP="009D3C2A">
      <w:pPr>
        <w:spacing w:line="360" w:lineRule="auto"/>
        <w:ind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Existe hoje</w:t>
      </w:r>
      <w:r w:rsidR="00E6602F">
        <w:rPr>
          <w:rFonts w:ascii="Arial" w:eastAsia="Arial" w:hAnsi="Arial"/>
        </w:rPr>
        <w:t>,</w:t>
      </w:r>
      <w:r>
        <w:rPr>
          <w:rFonts w:ascii="Arial" w:eastAsia="Arial" w:hAnsi="Arial"/>
        </w:rPr>
        <w:t xml:space="preserve"> no Município de Estância Velha</w:t>
      </w:r>
      <w:r w:rsidR="00E6602F">
        <w:rPr>
          <w:rFonts w:ascii="Arial" w:eastAsia="Arial" w:hAnsi="Arial"/>
        </w:rPr>
        <w:t>,</w:t>
      </w:r>
      <w:r>
        <w:rPr>
          <w:rFonts w:ascii="Arial" w:eastAsia="Arial" w:hAnsi="Arial"/>
        </w:rPr>
        <w:t xml:space="preserve"> um grande número de alunos da rede municipal de ensino que, apesar do interesse, não conhecem os parques públicos, as praças, os monumentos históricos e outros pontos relevantes de nossa cidade. </w:t>
      </w:r>
    </w:p>
    <w:p w:rsidR="009D3C2A" w:rsidRDefault="009D3C2A" w:rsidP="009D3C2A">
      <w:pPr>
        <w:spacing w:line="76" w:lineRule="exact"/>
      </w:pPr>
    </w:p>
    <w:p w:rsidR="009D3C2A" w:rsidRPr="00E6602F" w:rsidRDefault="009D3C2A" w:rsidP="00E6602F">
      <w:pPr>
        <w:spacing w:line="360" w:lineRule="auto"/>
        <w:ind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Portanto, visando atender essas crianças, assegurando-lhes o direito ao acesso à cultura e ao lazer, não restritos à educação formal dentro dos muros das escolas, é que o presente projeto cria o programa de turismo educativo, que consiste em realizar visitas dos alunos aos parques, praças, ruas, bairros </w:t>
      </w:r>
      <w:r w:rsidR="00E6602F">
        <w:rPr>
          <w:rFonts w:ascii="Arial" w:eastAsia="Arial" w:hAnsi="Arial"/>
        </w:rPr>
        <w:t xml:space="preserve">históricos, monumentos, museus, </w:t>
      </w:r>
      <w:r>
        <w:rPr>
          <w:rFonts w:ascii="Arial" w:eastAsia="Arial" w:hAnsi="Arial"/>
        </w:rPr>
        <w:t xml:space="preserve">bibliotecas e </w:t>
      </w:r>
      <w:r w:rsidR="00E6602F">
        <w:rPr>
          <w:rFonts w:ascii="Arial" w:eastAsia="Arial" w:hAnsi="Arial"/>
        </w:rPr>
        <w:t>órgãos públicos</w:t>
      </w:r>
      <w:r>
        <w:rPr>
          <w:rFonts w:ascii="Arial" w:eastAsia="Arial" w:hAnsi="Arial"/>
        </w:rPr>
        <w:t>.</w:t>
      </w:r>
    </w:p>
    <w:p w:rsidR="00986063" w:rsidRPr="00FE2E6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eastAsia="Arial" w:hAnsi="Arial"/>
        </w:rPr>
        <w:t>Pela intenção que encerra e pelo objetivo cultural que o faz merecedor da atenção de todos, solicito a aprovação pelos meus Pares</w:t>
      </w:r>
      <w:r w:rsidR="00E6602F">
        <w:rPr>
          <w:rFonts w:ascii="Arial" w:eastAsia="Arial" w:hAnsi="Arial"/>
        </w:rPr>
        <w:t>.</w:t>
      </w:r>
    </w:p>
    <w:p w:rsidR="00BC2198" w:rsidRPr="00FE2E6A" w:rsidRDefault="00BC2198" w:rsidP="00901095">
      <w:pPr>
        <w:ind w:firstLine="2268"/>
        <w:jc w:val="both"/>
        <w:rPr>
          <w:rFonts w:ascii="Arial" w:hAnsi="Arial" w:cs="Arial"/>
          <w:b/>
        </w:rPr>
      </w:pPr>
    </w:p>
    <w:p w:rsidR="00BC2198" w:rsidRPr="00FE2E6A" w:rsidRDefault="00BC2198" w:rsidP="00901095">
      <w:pPr>
        <w:ind w:firstLine="2268"/>
        <w:jc w:val="both"/>
        <w:rPr>
          <w:rFonts w:ascii="Arial" w:hAnsi="Arial" w:cs="Arial"/>
          <w:b/>
        </w:rPr>
      </w:pPr>
    </w:p>
    <w:p w:rsidR="00140C6F" w:rsidRPr="00FE2E6A" w:rsidRDefault="00CD32B2" w:rsidP="00901095">
      <w:pPr>
        <w:ind w:firstLine="2268"/>
        <w:jc w:val="both"/>
        <w:rPr>
          <w:rFonts w:ascii="Arial" w:hAnsi="Arial" w:cs="Arial"/>
          <w:b/>
        </w:rPr>
      </w:pPr>
      <w:r w:rsidRPr="00FE2E6A">
        <w:rPr>
          <w:rFonts w:ascii="Arial" w:hAnsi="Arial" w:cs="Arial"/>
          <w:b/>
        </w:rPr>
        <w:t xml:space="preserve">Veridiana </w:t>
      </w:r>
      <w:proofErr w:type="spellStart"/>
      <w:r w:rsidRPr="00FE2E6A">
        <w:rPr>
          <w:rFonts w:ascii="Arial" w:hAnsi="Arial" w:cs="Arial"/>
          <w:b/>
        </w:rPr>
        <w:t>Ferrazza</w:t>
      </w:r>
      <w:proofErr w:type="spellEnd"/>
      <w:r w:rsidRPr="00FE2E6A">
        <w:rPr>
          <w:rFonts w:ascii="Arial" w:hAnsi="Arial" w:cs="Arial"/>
          <w:b/>
        </w:rPr>
        <w:t xml:space="preserve"> Monteiro</w:t>
      </w:r>
    </w:p>
    <w:p w:rsidR="003E2512" w:rsidRPr="00E6602F" w:rsidRDefault="00BC2198" w:rsidP="00E6602F">
      <w:pPr>
        <w:ind w:firstLine="2268"/>
        <w:jc w:val="both"/>
        <w:rPr>
          <w:rFonts w:ascii="Arial" w:hAnsi="Arial" w:cs="Arial"/>
          <w:b/>
        </w:rPr>
      </w:pPr>
      <w:r w:rsidRPr="00FE2E6A">
        <w:rPr>
          <w:rFonts w:ascii="Arial" w:hAnsi="Arial" w:cs="Arial"/>
          <w:b/>
        </w:rPr>
        <w:t>Vereador</w:t>
      </w:r>
      <w:r w:rsidR="00E6602F">
        <w:rPr>
          <w:rFonts w:ascii="Arial" w:hAnsi="Arial" w:cs="Arial"/>
          <w:b/>
        </w:rPr>
        <w:t>a do PSB</w:t>
      </w:r>
    </w:p>
    <w:p w:rsidR="003E2512" w:rsidRPr="007E62D4" w:rsidRDefault="003E2512" w:rsidP="00DC1CC1">
      <w:pPr>
        <w:jc w:val="both"/>
        <w:rPr>
          <w:rFonts w:ascii="Arial" w:hAnsi="Arial" w:cs="Arial"/>
        </w:rPr>
      </w:pPr>
    </w:p>
    <w:p w:rsidR="009D3C2A" w:rsidRDefault="009D3C2A" w:rsidP="009D3C2A">
      <w:pPr>
        <w:jc w:val="both"/>
        <w:rPr>
          <w:rFonts w:ascii="Arial" w:hAnsi="Arial" w:cs="Arial"/>
        </w:rPr>
      </w:pPr>
    </w:p>
    <w:p w:rsidR="003E2512" w:rsidRPr="009D3C2A" w:rsidRDefault="003E2512" w:rsidP="00E6602F">
      <w:pPr>
        <w:ind w:left="1418" w:firstLine="850"/>
        <w:jc w:val="both"/>
      </w:pPr>
      <w:r w:rsidRPr="00FF3247">
        <w:rPr>
          <w:rFonts w:ascii="Arial" w:hAnsi="Arial" w:cs="Arial"/>
        </w:rPr>
        <w:t>PROJETO DE LEI N º</w:t>
      </w:r>
      <w:r w:rsidR="00303B7C">
        <w:rPr>
          <w:rFonts w:ascii="Arial" w:hAnsi="Arial" w:cs="Arial"/>
        </w:rPr>
        <w:t xml:space="preserve"> ________</w:t>
      </w:r>
      <w:r w:rsidR="00121E1D">
        <w:rPr>
          <w:rFonts w:ascii="Arial" w:hAnsi="Arial" w:cs="Arial"/>
        </w:rPr>
        <w:t xml:space="preserve"> </w:t>
      </w:r>
      <w:r w:rsidR="00252965" w:rsidRPr="00FF3247">
        <w:rPr>
          <w:rFonts w:ascii="Arial" w:hAnsi="Arial" w:cs="Arial"/>
        </w:rPr>
        <w:t>-2017</w:t>
      </w:r>
    </w:p>
    <w:p w:rsidR="00121E1D" w:rsidRDefault="00121E1D" w:rsidP="00B96470">
      <w:pPr>
        <w:spacing w:line="360" w:lineRule="auto"/>
        <w:ind w:left="2268"/>
        <w:jc w:val="both"/>
        <w:rPr>
          <w:rFonts w:ascii="Arial" w:hAnsi="Arial" w:cs="Arial"/>
        </w:rPr>
      </w:pPr>
    </w:p>
    <w:p w:rsidR="009D3C2A" w:rsidRPr="009D3C2A" w:rsidRDefault="009D3C2A" w:rsidP="009D3C2A">
      <w:pPr>
        <w:spacing w:line="360" w:lineRule="auto"/>
        <w:ind w:left="2268"/>
        <w:jc w:val="both"/>
        <w:rPr>
          <w:rFonts w:ascii="Arial" w:hAnsi="Arial" w:cs="Arial"/>
          <w:b/>
        </w:rPr>
      </w:pPr>
      <w:r w:rsidRPr="009D3C2A">
        <w:rPr>
          <w:rFonts w:ascii="Arial" w:hAnsi="Arial" w:cs="Arial"/>
          <w:b/>
        </w:rPr>
        <w:t>"INSTITUI O PROGRAMA DE TURISMO EDUCATIVO PARA OS ALUNOS DA REDE MUNICI</w:t>
      </w:r>
      <w:r>
        <w:rPr>
          <w:rFonts w:ascii="Arial" w:hAnsi="Arial" w:cs="Arial"/>
          <w:b/>
        </w:rPr>
        <w:t>PAL DE ENSINO DE ESTÂNCIA VELHA</w:t>
      </w:r>
      <w:r w:rsidRPr="009D3C2A">
        <w:rPr>
          <w:rFonts w:ascii="Arial" w:hAnsi="Arial" w:cs="Arial"/>
          <w:b/>
        </w:rPr>
        <w:t xml:space="preserve"> E DÁ OUTRAS PROVIDÊNCIAS</w:t>
      </w:r>
      <w:r>
        <w:rPr>
          <w:rFonts w:ascii="Arial" w:hAnsi="Arial" w:cs="Arial"/>
          <w:b/>
        </w:rPr>
        <w:t>”</w:t>
      </w:r>
      <w:r w:rsidRPr="009D3C2A">
        <w:rPr>
          <w:rFonts w:ascii="Arial" w:hAnsi="Arial" w:cs="Arial"/>
          <w:b/>
        </w:rPr>
        <w:t>.</w:t>
      </w:r>
    </w:p>
    <w:p w:rsidR="00AC2879" w:rsidRPr="00FF3247" w:rsidRDefault="00AC2879" w:rsidP="00B96470">
      <w:pPr>
        <w:spacing w:line="360" w:lineRule="auto"/>
        <w:ind w:left="2268"/>
        <w:jc w:val="both"/>
        <w:rPr>
          <w:rFonts w:ascii="Arial" w:hAnsi="Arial" w:cs="Arial"/>
        </w:rPr>
      </w:pPr>
    </w:p>
    <w:p w:rsidR="00763E4F" w:rsidRPr="00FF3247" w:rsidRDefault="0003363C" w:rsidP="00FF324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763E4F" w:rsidRPr="00FF3247">
        <w:rPr>
          <w:rFonts w:ascii="Arial" w:hAnsi="Arial" w:cs="Arial"/>
        </w:rPr>
        <w:t xml:space="preserve"> Municipal de Estância Velha</w:t>
      </w:r>
      <w:r>
        <w:rPr>
          <w:rFonts w:ascii="Arial" w:hAnsi="Arial" w:cs="Arial"/>
        </w:rPr>
        <w:t xml:space="preserve"> -</w:t>
      </w:r>
      <w:r w:rsidR="00763E4F" w:rsidRPr="00FF3247">
        <w:rPr>
          <w:rFonts w:ascii="Arial" w:hAnsi="Arial" w:cs="Arial"/>
        </w:rPr>
        <w:t xml:space="preserve"> RS.</w:t>
      </w:r>
    </w:p>
    <w:p w:rsidR="00763E4F" w:rsidRPr="00FF3247" w:rsidRDefault="00763E4F" w:rsidP="00FF3247">
      <w:pPr>
        <w:spacing w:line="360" w:lineRule="auto"/>
        <w:ind w:firstLine="2268"/>
        <w:jc w:val="both"/>
        <w:rPr>
          <w:rFonts w:ascii="Arial" w:hAnsi="Arial" w:cs="Arial"/>
        </w:rPr>
      </w:pPr>
      <w:r w:rsidRPr="00FF3247">
        <w:rPr>
          <w:rFonts w:ascii="Arial" w:hAnsi="Arial" w:cs="Arial"/>
        </w:rPr>
        <w:tab/>
      </w:r>
      <w:r w:rsidRPr="00FF3247">
        <w:rPr>
          <w:rFonts w:ascii="Arial" w:hAnsi="Arial" w:cs="Arial"/>
        </w:rPr>
        <w:tab/>
      </w:r>
      <w:r w:rsidRPr="00FF3247">
        <w:rPr>
          <w:rFonts w:ascii="Arial" w:hAnsi="Arial" w:cs="Arial"/>
        </w:rPr>
        <w:tab/>
      </w:r>
      <w:r w:rsidRPr="00FF3247">
        <w:rPr>
          <w:rFonts w:ascii="Arial" w:hAnsi="Arial" w:cs="Arial"/>
        </w:rPr>
        <w:tab/>
      </w:r>
    </w:p>
    <w:p w:rsidR="00CD32B2" w:rsidRPr="009D3C2A" w:rsidRDefault="00763E4F" w:rsidP="009D3C2A">
      <w:pPr>
        <w:spacing w:line="360" w:lineRule="auto"/>
        <w:ind w:firstLine="2268"/>
        <w:jc w:val="both"/>
        <w:rPr>
          <w:rFonts w:ascii="Arial" w:hAnsi="Arial" w:cs="Arial"/>
        </w:rPr>
      </w:pPr>
      <w:r w:rsidRPr="00FF3247">
        <w:rPr>
          <w:rFonts w:ascii="Arial" w:hAnsi="Arial" w:cs="Arial"/>
        </w:rPr>
        <w:t>Faço saber que o Poder Legislativo aprovou e eu sanciono e promulgo a seguinte Lei: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Art. 1º Fica instituído o Programa de Turismo Educativo, a ser implantado na rede municipal de ensino de Estância Velha.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Art. 2º São objetivos do Programa: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 xml:space="preserve">I - possibilitar acesso dos alunos ao acervo cultural, artístico e turístico do Município, para que eles possam conhecer a história da cidade, desde sua emancipação, passando pelo marcos históricos até o estágio atual;  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Il- promover a valorização do patrimônio histórico, turístico, paisagístico e ambiental;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III - garantia de democratização das informações culturais, artísticas, turísticas e históricas;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IV - estimular e fortalecer a consciência crítica sobre a problemática ambiental, cultural e social;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lastRenderedPageBreak/>
        <w:t>V- incentivar a participação individual e coletiva, permanente e responsável, na preservação do patrimônio histórico, cultural e paisagístico.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 xml:space="preserve">Art. 3º O Programa de Turismo Educativo consiste na realização de visitas monitoradas dos alunos da rede municipal de ensino aos parques, praças, ruas, bairros históricos, monumentos, museus, Prefeitura Municipal e Câmara Municipal, para que compreendam e conheçam cada ponto importante do Município. 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Parágrafo único. Caberá à Secretaria Municipal de Educação e o Departamento de Turismo preparar</w:t>
      </w:r>
      <w:r>
        <w:rPr>
          <w:rFonts w:ascii="Arial" w:hAnsi="Arial" w:cs="Arial"/>
        </w:rPr>
        <w:t>em</w:t>
      </w:r>
      <w:r w:rsidRPr="009D3C2A">
        <w:rPr>
          <w:rFonts w:ascii="Arial" w:hAnsi="Arial" w:cs="Arial"/>
        </w:rPr>
        <w:t xml:space="preserve"> roteiros de visitas, por região, bem como escala de participação das escolas no Projeto, de forma que todas as escolas possam participar do programa.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Art. 4º As despesas decorrentes da execução desta Lei correrão por conta de dotações orçamentárias próprias, suplementadas, se necessário.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Art. 5º O Poder Executivo regulamentará a presente Lei no prazo de 90 (noventa) dias, a contar de sua publicação.</w:t>
      </w:r>
    </w:p>
    <w:p w:rsidR="009D3C2A" w:rsidRPr="009D3C2A" w:rsidRDefault="009D3C2A" w:rsidP="009D3C2A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3C2A">
        <w:rPr>
          <w:rFonts w:ascii="Arial" w:hAnsi="Arial" w:cs="Arial"/>
        </w:rPr>
        <w:t>Art. 6º Esta Lei entra em vigor na data de sua publicação.</w:t>
      </w:r>
    </w:p>
    <w:p w:rsidR="00FE2E6A" w:rsidRDefault="00FE2E6A" w:rsidP="009D3C2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41FE7" w:rsidRPr="007E62D4" w:rsidRDefault="0077117E" w:rsidP="009D3C2A">
      <w:pPr>
        <w:spacing w:line="360" w:lineRule="auto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="009D3C2A">
        <w:rPr>
          <w:rFonts w:ascii="Arial" w:hAnsi="Arial" w:cs="Arial"/>
        </w:rPr>
        <w:tab/>
      </w:r>
      <w:r w:rsidR="009D3C2A">
        <w:rPr>
          <w:rFonts w:ascii="Arial" w:hAnsi="Arial" w:cs="Arial"/>
        </w:rPr>
        <w:tab/>
      </w:r>
      <w:r w:rsidR="00697ACE">
        <w:rPr>
          <w:rFonts w:ascii="Arial" w:hAnsi="Arial" w:cs="Arial"/>
        </w:rPr>
        <w:t>Maria Ivete de Godoy Grade</w:t>
      </w:r>
    </w:p>
    <w:p w:rsidR="00F41FE7" w:rsidRPr="007E62D4" w:rsidRDefault="00F41FE7" w:rsidP="004C75CE">
      <w:pPr>
        <w:spacing w:line="360" w:lineRule="auto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="00697ACE">
        <w:rPr>
          <w:rFonts w:ascii="Arial" w:hAnsi="Arial" w:cs="Arial"/>
        </w:rPr>
        <w:t>Prefeita</w:t>
      </w:r>
      <w:r w:rsidRPr="007E62D4">
        <w:rPr>
          <w:rFonts w:ascii="Arial" w:hAnsi="Arial" w:cs="Arial"/>
        </w:rPr>
        <w:t xml:space="preserve"> Municipal</w:t>
      </w:r>
    </w:p>
    <w:p w:rsidR="00697ACE" w:rsidRDefault="00697ACE" w:rsidP="004C75CE">
      <w:pPr>
        <w:spacing w:line="360" w:lineRule="auto"/>
        <w:jc w:val="both"/>
        <w:rPr>
          <w:rFonts w:ascii="Arial" w:hAnsi="Arial" w:cs="Arial"/>
        </w:rPr>
      </w:pPr>
    </w:p>
    <w:p w:rsidR="00697ACE" w:rsidRDefault="00697ACE" w:rsidP="004C75CE">
      <w:pPr>
        <w:spacing w:line="360" w:lineRule="auto"/>
        <w:jc w:val="both"/>
        <w:rPr>
          <w:rFonts w:ascii="Arial" w:hAnsi="Arial" w:cs="Arial"/>
        </w:rPr>
      </w:pPr>
    </w:p>
    <w:p w:rsidR="00697ACE" w:rsidRDefault="00697ACE" w:rsidP="004C75CE">
      <w:pPr>
        <w:spacing w:line="360" w:lineRule="auto"/>
        <w:jc w:val="both"/>
        <w:rPr>
          <w:rFonts w:ascii="Arial" w:hAnsi="Arial" w:cs="Arial"/>
        </w:rPr>
      </w:pPr>
    </w:p>
    <w:p w:rsidR="00DC275A" w:rsidRPr="007E62D4" w:rsidRDefault="00F41FE7" w:rsidP="004C75CE">
      <w:pPr>
        <w:spacing w:line="360" w:lineRule="auto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Registre-se e Publique-se</w:t>
      </w:r>
      <w:r w:rsidR="004E0564" w:rsidRPr="007E62D4">
        <w:rPr>
          <w:rFonts w:ascii="Arial" w:hAnsi="Arial" w:cs="Arial"/>
        </w:rPr>
        <w:t>.</w:t>
      </w:r>
    </w:p>
    <w:sectPr w:rsidR="00DC275A" w:rsidRPr="007E62D4" w:rsidSect="00556884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46E87CC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CC1"/>
    <w:rsid w:val="000306D0"/>
    <w:rsid w:val="0003363C"/>
    <w:rsid w:val="00036ACF"/>
    <w:rsid w:val="00062AD2"/>
    <w:rsid w:val="00082EA4"/>
    <w:rsid w:val="000E46AA"/>
    <w:rsid w:val="0010157E"/>
    <w:rsid w:val="00121E1D"/>
    <w:rsid w:val="00140C6F"/>
    <w:rsid w:val="001411E0"/>
    <w:rsid w:val="001416DE"/>
    <w:rsid w:val="001A1E7E"/>
    <w:rsid w:val="001A2F27"/>
    <w:rsid w:val="001F4EF0"/>
    <w:rsid w:val="002368A7"/>
    <w:rsid w:val="00252965"/>
    <w:rsid w:val="002711D2"/>
    <w:rsid w:val="00276DBD"/>
    <w:rsid w:val="00303B7C"/>
    <w:rsid w:val="00327F87"/>
    <w:rsid w:val="003477F9"/>
    <w:rsid w:val="00355F3F"/>
    <w:rsid w:val="003A212D"/>
    <w:rsid w:val="003B5B9B"/>
    <w:rsid w:val="003C0929"/>
    <w:rsid w:val="003E2512"/>
    <w:rsid w:val="0040312B"/>
    <w:rsid w:val="00412767"/>
    <w:rsid w:val="00484DD6"/>
    <w:rsid w:val="004C75CE"/>
    <w:rsid w:val="004E0564"/>
    <w:rsid w:val="00505040"/>
    <w:rsid w:val="00534228"/>
    <w:rsid w:val="00536CC4"/>
    <w:rsid w:val="0054639F"/>
    <w:rsid w:val="00556884"/>
    <w:rsid w:val="0058409C"/>
    <w:rsid w:val="00586F03"/>
    <w:rsid w:val="005E36AB"/>
    <w:rsid w:val="0063151C"/>
    <w:rsid w:val="00651096"/>
    <w:rsid w:val="00653F6F"/>
    <w:rsid w:val="00661485"/>
    <w:rsid w:val="00674FFC"/>
    <w:rsid w:val="00683B3B"/>
    <w:rsid w:val="00684510"/>
    <w:rsid w:val="00697ACE"/>
    <w:rsid w:val="006B2C06"/>
    <w:rsid w:val="006D00E1"/>
    <w:rsid w:val="007608C6"/>
    <w:rsid w:val="00763E4F"/>
    <w:rsid w:val="0077117E"/>
    <w:rsid w:val="00791C21"/>
    <w:rsid w:val="007E62D4"/>
    <w:rsid w:val="00811028"/>
    <w:rsid w:val="00821A52"/>
    <w:rsid w:val="008B63C7"/>
    <w:rsid w:val="008F636C"/>
    <w:rsid w:val="00901095"/>
    <w:rsid w:val="00922C91"/>
    <w:rsid w:val="009506E4"/>
    <w:rsid w:val="00986063"/>
    <w:rsid w:val="009D3C2A"/>
    <w:rsid w:val="00A0302A"/>
    <w:rsid w:val="00A83178"/>
    <w:rsid w:val="00AC2879"/>
    <w:rsid w:val="00AF3175"/>
    <w:rsid w:val="00B4522E"/>
    <w:rsid w:val="00B96470"/>
    <w:rsid w:val="00BA088F"/>
    <w:rsid w:val="00BA728E"/>
    <w:rsid w:val="00BC2198"/>
    <w:rsid w:val="00C04972"/>
    <w:rsid w:val="00C05237"/>
    <w:rsid w:val="00C429E3"/>
    <w:rsid w:val="00CB0F27"/>
    <w:rsid w:val="00CD32B2"/>
    <w:rsid w:val="00CF2EA9"/>
    <w:rsid w:val="00D02DCA"/>
    <w:rsid w:val="00D10673"/>
    <w:rsid w:val="00D31E64"/>
    <w:rsid w:val="00D613DC"/>
    <w:rsid w:val="00D66A41"/>
    <w:rsid w:val="00DC1CC1"/>
    <w:rsid w:val="00DC275A"/>
    <w:rsid w:val="00DC319D"/>
    <w:rsid w:val="00DD5C1D"/>
    <w:rsid w:val="00E23EDA"/>
    <w:rsid w:val="00E35B3A"/>
    <w:rsid w:val="00E50AB8"/>
    <w:rsid w:val="00E6602F"/>
    <w:rsid w:val="00EA61DF"/>
    <w:rsid w:val="00EB0E86"/>
    <w:rsid w:val="00F04D27"/>
    <w:rsid w:val="00F41FE7"/>
    <w:rsid w:val="00F9276A"/>
    <w:rsid w:val="00FE2E6A"/>
    <w:rsid w:val="00FE7BDC"/>
    <w:rsid w:val="00FF3247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6CDD4-B9B4-4598-AB64-D5FBFE38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6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1E7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821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21A52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56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09 de agosto de 2016</vt:lpstr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09 de agosto de 2016</dc:title>
  <dc:subject/>
  <dc:creator>Admin</dc:creator>
  <cp:keywords/>
  <dc:description/>
  <cp:lastModifiedBy>USUARIO</cp:lastModifiedBy>
  <cp:revision>3</cp:revision>
  <cp:lastPrinted>2017-02-13T18:33:00Z</cp:lastPrinted>
  <dcterms:created xsi:type="dcterms:W3CDTF">2017-03-30T18:07:00Z</dcterms:created>
  <dcterms:modified xsi:type="dcterms:W3CDTF">2017-06-09T13:35:00Z</dcterms:modified>
</cp:coreProperties>
</file>