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6F" w:rsidRPr="00036ACF" w:rsidRDefault="00140C6F" w:rsidP="00D31E64">
      <w:pPr>
        <w:spacing w:before="100" w:beforeAutospacing="1" w:after="100" w:afterAutospacing="1" w:line="360" w:lineRule="auto"/>
        <w:ind w:firstLine="2268"/>
        <w:jc w:val="both"/>
        <w:rPr>
          <w:rFonts w:ascii="Arial" w:hAnsi="Arial" w:cs="Arial"/>
        </w:rPr>
      </w:pPr>
      <w:r w:rsidRPr="00036ACF">
        <w:rPr>
          <w:rFonts w:ascii="Arial" w:hAnsi="Arial" w:cs="Arial"/>
        </w:rPr>
        <w:t xml:space="preserve">Estância Velha RS, </w:t>
      </w:r>
      <w:r w:rsidR="00671970">
        <w:rPr>
          <w:rFonts w:ascii="Arial" w:hAnsi="Arial" w:cs="Arial"/>
        </w:rPr>
        <w:t>16</w:t>
      </w:r>
      <w:r w:rsidRPr="00036ACF">
        <w:rPr>
          <w:rFonts w:ascii="Arial" w:hAnsi="Arial" w:cs="Arial"/>
        </w:rPr>
        <w:t xml:space="preserve"> de </w:t>
      </w:r>
      <w:r w:rsidR="00534228">
        <w:rPr>
          <w:rFonts w:ascii="Arial" w:hAnsi="Arial" w:cs="Arial"/>
        </w:rPr>
        <w:t>março</w:t>
      </w:r>
      <w:r w:rsidR="00D66A41" w:rsidRPr="00036ACF">
        <w:rPr>
          <w:rFonts w:ascii="Arial" w:hAnsi="Arial" w:cs="Arial"/>
        </w:rPr>
        <w:t xml:space="preserve"> </w:t>
      </w:r>
      <w:r w:rsidR="00534228">
        <w:rPr>
          <w:rFonts w:ascii="Arial" w:hAnsi="Arial" w:cs="Arial"/>
        </w:rPr>
        <w:t>de 2017</w:t>
      </w:r>
      <w:r w:rsidRPr="00036ACF">
        <w:rPr>
          <w:rFonts w:ascii="Arial" w:hAnsi="Arial" w:cs="Arial"/>
        </w:rPr>
        <w:t>.</w:t>
      </w:r>
    </w:p>
    <w:p w:rsidR="00140C6F" w:rsidRPr="00036ACF" w:rsidRDefault="00140C6F" w:rsidP="00D31E64">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082EA4" w:rsidRPr="00D02DCA" w:rsidRDefault="00140C6F" w:rsidP="00D02DCA">
      <w:pPr>
        <w:spacing w:before="100" w:beforeAutospacing="1" w:line="360" w:lineRule="auto"/>
        <w:ind w:left="20" w:right="140" w:firstLine="2268"/>
        <w:jc w:val="both"/>
        <w:rPr>
          <w:rFonts w:ascii="Arial" w:hAnsi="Arial" w:cs="Arial"/>
          <w:b/>
        </w:rPr>
      </w:pPr>
      <w:r w:rsidRPr="00036ACF">
        <w:rPr>
          <w:rFonts w:ascii="Arial" w:hAnsi="Arial" w:cs="Arial"/>
        </w:rPr>
        <w:t>Segue em anexo minuta de Proj</w:t>
      </w:r>
      <w:r w:rsidR="00CF2EA9" w:rsidRPr="00036ACF">
        <w:rPr>
          <w:rFonts w:ascii="Arial" w:hAnsi="Arial" w:cs="Arial"/>
        </w:rPr>
        <w:t xml:space="preserve">eto de Lei que </w:t>
      </w:r>
      <w:r w:rsidR="00D02DCA" w:rsidRPr="00D02DCA">
        <w:rPr>
          <w:rFonts w:ascii="Arial" w:hAnsi="Arial" w:cs="Arial"/>
          <w:b/>
        </w:rPr>
        <w:t xml:space="preserve">“Dispõe sobre a </w:t>
      </w:r>
      <w:r w:rsidR="00397A45">
        <w:rPr>
          <w:rFonts w:ascii="Arial" w:hAnsi="Arial" w:cs="Arial"/>
          <w:b/>
        </w:rPr>
        <w:t>obrigatoriedade de publicação no site oficial e portal da transparência da prefeitura, referentes às informações sobre a aplicação de recursos derivados de multas de trânsito no âmbito do Município de Estância Velha e dá outras providências.”</w:t>
      </w:r>
    </w:p>
    <w:p w:rsidR="00D02DCA" w:rsidRDefault="00397A45" w:rsidP="00397A45">
      <w:pPr>
        <w:spacing w:before="100" w:beforeAutospacing="1" w:line="360" w:lineRule="auto"/>
        <w:ind w:right="120" w:firstLine="2268"/>
        <w:jc w:val="both"/>
        <w:rPr>
          <w:rFonts w:ascii="Arial" w:eastAsia="Arial" w:hAnsi="Arial" w:cs="Arial"/>
        </w:rPr>
      </w:pPr>
      <w:r>
        <w:rPr>
          <w:rFonts w:ascii="Arial" w:eastAsia="Arial" w:hAnsi="Arial" w:cs="Arial"/>
        </w:rPr>
        <w:t>O presente projeto que ora apresente a esta Egrégia Casa Legislativa tem por objetivo estabelecer a obrigação do Poder Executivo Municipal a publicar mensalmente, via portal da transparência, todas as infrações de trânsito aplicadas do Município e onde foi destinado a verba desses valores.</w:t>
      </w:r>
    </w:p>
    <w:p w:rsidR="00397A45" w:rsidRDefault="00397A45" w:rsidP="00397A45">
      <w:pPr>
        <w:spacing w:before="100" w:beforeAutospacing="1" w:line="360" w:lineRule="auto"/>
        <w:ind w:right="120" w:firstLine="2268"/>
        <w:jc w:val="both"/>
        <w:rPr>
          <w:rFonts w:ascii="Arial" w:eastAsia="Arial" w:hAnsi="Arial" w:cs="Arial"/>
        </w:rPr>
      </w:pPr>
      <w:r>
        <w:rPr>
          <w:rFonts w:ascii="Arial" w:eastAsia="Arial" w:hAnsi="Arial" w:cs="Arial"/>
        </w:rPr>
        <w:t>Assim, torna-se de domínio público as informações para que todos os cidadãos estancienses tenham clareza sobre a gestão financeira do setor de trânsito de nossa cidade.</w:t>
      </w:r>
    </w:p>
    <w:p w:rsidR="001A0671" w:rsidRDefault="00397A45" w:rsidP="00397A45">
      <w:pPr>
        <w:spacing w:before="100" w:beforeAutospacing="1" w:line="360" w:lineRule="auto"/>
        <w:ind w:right="120" w:firstLine="2268"/>
        <w:jc w:val="both"/>
        <w:rPr>
          <w:rFonts w:ascii="Arial" w:eastAsia="Arial" w:hAnsi="Arial" w:cs="Arial"/>
        </w:rPr>
      </w:pPr>
      <w:r>
        <w:rPr>
          <w:rFonts w:ascii="Arial" w:eastAsia="Arial" w:hAnsi="Arial" w:cs="Arial"/>
        </w:rPr>
        <w:t>Essa proposição tem o intuito de colaborar para uma administração pública transparente e democrática que demonstra res</w:t>
      </w:r>
      <w:r w:rsidR="001A0671">
        <w:rPr>
          <w:rFonts w:ascii="Arial" w:eastAsia="Arial" w:hAnsi="Arial" w:cs="Arial"/>
        </w:rPr>
        <w:t>peito ao cidadão. Desse modo, pode-se concretizar a transparência das verbas públicas, sendo esse, atualmente, um dos pilares da administração Pública moderna.</w:t>
      </w:r>
    </w:p>
    <w:p w:rsidR="00397A45" w:rsidRPr="00D02DCA" w:rsidRDefault="001A0671" w:rsidP="00397A45">
      <w:pPr>
        <w:spacing w:before="100" w:beforeAutospacing="1" w:line="360" w:lineRule="auto"/>
        <w:ind w:right="120" w:firstLine="2268"/>
        <w:jc w:val="both"/>
        <w:rPr>
          <w:rFonts w:ascii="Arial" w:eastAsia="Arial" w:hAnsi="Arial" w:cs="Arial"/>
        </w:rPr>
      </w:pPr>
      <w:r>
        <w:rPr>
          <w:rFonts w:ascii="Arial" w:eastAsia="Arial" w:hAnsi="Arial" w:cs="Arial"/>
        </w:rPr>
        <w:t xml:space="preserve">A divulgação das informações do setor de trânsito da municipalidade não irá gerar nenhuma despesa ao erário público, e sim, corroborará com um Município eficiente na prestação de serviços públicos. </w:t>
      </w:r>
      <w:r w:rsidR="00397A45">
        <w:rPr>
          <w:rFonts w:ascii="Arial" w:eastAsia="Arial" w:hAnsi="Arial" w:cs="Arial"/>
        </w:rPr>
        <w:t xml:space="preserve"> </w:t>
      </w:r>
    </w:p>
    <w:p w:rsidR="00986063" w:rsidRDefault="00BC2198" w:rsidP="00BC2198">
      <w:pPr>
        <w:spacing w:before="100" w:beforeAutospacing="1" w:line="360" w:lineRule="auto"/>
        <w:ind w:firstLine="2268"/>
        <w:jc w:val="both"/>
        <w:rPr>
          <w:rFonts w:ascii="Arial" w:hAnsi="Arial" w:cs="Arial"/>
          <w:b/>
        </w:rPr>
      </w:pPr>
      <w:r>
        <w:rPr>
          <w:rFonts w:ascii="Arial" w:hAnsi="Arial" w:cs="Arial"/>
        </w:rPr>
        <w:lastRenderedPageBreak/>
        <w:t>Diante do exposto, peço a apreciação e consequente aprovação desse projeto pelo Nobres Colegas dessa Casa Legislativa.</w:t>
      </w:r>
    </w:p>
    <w:p w:rsidR="00986063" w:rsidRDefault="00986063" w:rsidP="00901095">
      <w:pPr>
        <w:ind w:firstLine="2268"/>
        <w:jc w:val="both"/>
        <w:rPr>
          <w:rFonts w:ascii="Arial" w:hAnsi="Arial" w:cs="Arial"/>
          <w:b/>
        </w:rPr>
      </w:pPr>
    </w:p>
    <w:p w:rsidR="00BC2198" w:rsidRDefault="00BC2198" w:rsidP="00901095">
      <w:pPr>
        <w:ind w:firstLine="2268"/>
        <w:jc w:val="both"/>
        <w:rPr>
          <w:rFonts w:ascii="Arial" w:hAnsi="Arial" w:cs="Arial"/>
          <w:b/>
        </w:rPr>
      </w:pPr>
    </w:p>
    <w:p w:rsidR="00BC2198" w:rsidRDefault="00BC2198" w:rsidP="00901095">
      <w:pPr>
        <w:ind w:firstLine="2268"/>
        <w:jc w:val="both"/>
        <w:rPr>
          <w:rFonts w:ascii="Arial" w:hAnsi="Arial" w:cs="Arial"/>
          <w:b/>
        </w:rPr>
      </w:pPr>
    </w:p>
    <w:p w:rsidR="00140C6F" w:rsidRPr="007E62D4" w:rsidRDefault="001A0671" w:rsidP="00901095">
      <w:pPr>
        <w:ind w:firstLine="2268"/>
        <w:jc w:val="both"/>
        <w:rPr>
          <w:rFonts w:ascii="Arial" w:hAnsi="Arial" w:cs="Arial"/>
          <w:b/>
        </w:rPr>
      </w:pPr>
      <w:r>
        <w:rPr>
          <w:rFonts w:ascii="Arial" w:hAnsi="Arial" w:cs="Arial"/>
          <w:b/>
        </w:rPr>
        <w:t>Diego Francisco</w:t>
      </w:r>
    </w:p>
    <w:p w:rsidR="00140C6F" w:rsidRPr="007E62D4" w:rsidRDefault="001A0671" w:rsidP="00901095">
      <w:pPr>
        <w:ind w:firstLine="2268"/>
        <w:jc w:val="both"/>
        <w:rPr>
          <w:rFonts w:ascii="Arial" w:hAnsi="Arial" w:cs="Arial"/>
          <w:b/>
        </w:rPr>
      </w:pPr>
      <w:r>
        <w:rPr>
          <w:rFonts w:ascii="Arial" w:hAnsi="Arial" w:cs="Arial"/>
          <w:b/>
        </w:rPr>
        <w:t>Vereador do PSDB</w:t>
      </w:r>
    </w:p>
    <w:p w:rsidR="00140C6F" w:rsidRPr="007E62D4" w:rsidRDefault="00140C6F" w:rsidP="00140C6F">
      <w:pPr>
        <w:ind w:firstLine="2835"/>
        <w:jc w:val="both"/>
        <w:rPr>
          <w:rFonts w:ascii="Arial" w:hAnsi="Arial" w:cs="Arial"/>
        </w:rPr>
      </w:pPr>
    </w:p>
    <w:p w:rsidR="00140C6F" w:rsidRPr="007E62D4" w:rsidRDefault="00140C6F" w:rsidP="00140C6F">
      <w:pPr>
        <w:ind w:firstLine="2835"/>
        <w:jc w:val="both"/>
        <w:rPr>
          <w:rFonts w:ascii="Arial" w:hAnsi="Arial" w:cs="Arial"/>
        </w:rPr>
      </w:pPr>
    </w:p>
    <w:p w:rsidR="00140C6F" w:rsidRPr="007E62D4" w:rsidRDefault="00140C6F"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rPr>
          <w:rFonts w:ascii="Arial" w:hAnsi="Arial" w:cs="Arial"/>
        </w:rPr>
      </w:pPr>
    </w:p>
    <w:p w:rsidR="003E2512" w:rsidRPr="007E62D4" w:rsidRDefault="003E2512" w:rsidP="00DC1CC1">
      <w:pPr>
        <w:jc w:val="both"/>
      </w:pPr>
    </w:p>
    <w:p w:rsidR="00140C6F" w:rsidRPr="007E62D4" w:rsidRDefault="00140C6F" w:rsidP="00DC1CC1">
      <w:pPr>
        <w:jc w:val="both"/>
      </w:pPr>
    </w:p>
    <w:p w:rsidR="00140C6F" w:rsidRPr="007E62D4" w:rsidRDefault="00140C6F" w:rsidP="00DC1CC1">
      <w:pPr>
        <w:jc w:val="both"/>
      </w:pPr>
    </w:p>
    <w:p w:rsidR="00140C6F" w:rsidRPr="007E62D4" w:rsidRDefault="00140C6F" w:rsidP="00DC1CC1">
      <w:pPr>
        <w:jc w:val="both"/>
      </w:pPr>
    </w:p>
    <w:p w:rsidR="00140C6F" w:rsidRPr="007E62D4" w:rsidRDefault="00140C6F" w:rsidP="00DC1CC1">
      <w:pPr>
        <w:jc w:val="both"/>
      </w:pPr>
    </w:p>
    <w:p w:rsidR="003E2512" w:rsidRPr="007E62D4" w:rsidRDefault="00DC1CC1" w:rsidP="00DC1CC1">
      <w:pPr>
        <w:jc w:val="both"/>
      </w:pPr>
      <w:r w:rsidRPr="007E62D4">
        <w:tab/>
      </w:r>
      <w:r w:rsidRPr="007E62D4">
        <w:tab/>
      </w:r>
      <w:r w:rsidRPr="007E62D4">
        <w:tab/>
      </w:r>
    </w:p>
    <w:p w:rsidR="007E62D4" w:rsidRPr="007E62D4" w:rsidRDefault="007E62D4" w:rsidP="003E2512">
      <w:pPr>
        <w:ind w:left="2160"/>
        <w:rPr>
          <w:rFonts w:ascii="Arial" w:hAnsi="Arial" w:cs="Arial"/>
        </w:rPr>
      </w:pPr>
    </w:p>
    <w:p w:rsidR="007E62D4" w:rsidRPr="007E62D4" w:rsidRDefault="007E62D4" w:rsidP="003E2512">
      <w:pPr>
        <w:ind w:left="2160"/>
        <w:rPr>
          <w:rFonts w:ascii="Arial" w:hAnsi="Arial" w:cs="Arial"/>
        </w:rPr>
      </w:pPr>
    </w:p>
    <w:p w:rsidR="007E62D4" w:rsidRPr="007E62D4" w:rsidRDefault="007E62D4" w:rsidP="003E2512">
      <w:pPr>
        <w:ind w:left="2160"/>
        <w:rPr>
          <w:rFonts w:ascii="Arial" w:hAnsi="Arial" w:cs="Arial"/>
        </w:rPr>
      </w:pPr>
    </w:p>
    <w:p w:rsidR="00AC2879" w:rsidRPr="00FF3247" w:rsidRDefault="00AC2879" w:rsidP="00556884">
      <w:pPr>
        <w:rPr>
          <w:rFonts w:ascii="Arial" w:hAnsi="Arial" w:cs="Arial"/>
        </w:rPr>
      </w:pPr>
    </w:p>
    <w:p w:rsidR="00AC2879" w:rsidRPr="00FF3247" w:rsidRDefault="00AC2879" w:rsidP="00D31E64">
      <w:pPr>
        <w:ind w:firstLine="2268"/>
        <w:jc w:val="center"/>
        <w:rPr>
          <w:rFonts w:ascii="Arial" w:hAnsi="Arial" w:cs="Arial"/>
        </w:rPr>
      </w:pPr>
    </w:p>
    <w:p w:rsidR="001A0671" w:rsidRDefault="001A0671" w:rsidP="00FF3247">
      <w:pPr>
        <w:spacing w:line="360" w:lineRule="auto"/>
        <w:ind w:firstLine="2268"/>
        <w:jc w:val="both"/>
        <w:rPr>
          <w:rFonts w:ascii="Arial" w:hAnsi="Arial" w:cs="Arial"/>
        </w:rPr>
      </w:pPr>
    </w:p>
    <w:p w:rsidR="001A0671" w:rsidRDefault="001A0671" w:rsidP="00FF3247">
      <w:pPr>
        <w:spacing w:line="360" w:lineRule="auto"/>
        <w:ind w:firstLine="2268"/>
        <w:jc w:val="both"/>
        <w:rPr>
          <w:rFonts w:ascii="Arial" w:hAnsi="Arial" w:cs="Arial"/>
        </w:rPr>
      </w:pPr>
    </w:p>
    <w:p w:rsidR="001A0671" w:rsidRDefault="001A0671" w:rsidP="00FF3247">
      <w:pPr>
        <w:spacing w:line="360" w:lineRule="auto"/>
        <w:ind w:firstLine="2268"/>
        <w:jc w:val="both"/>
        <w:rPr>
          <w:rFonts w:ascii="Arial" w:hAnsi="Arial" w:cs="Arial"/>
        </w:rPr>
      </w:pPr>
    </w:p>
    <w:p w:rsidR="001A0671" w:rsidRDefault="001A0671" w:rsidP="00FF3247">
      <w:pPr>
        <w:spacing w:line="360" w:lineRule="auto"/>
        <w:ind w:firstLine="2268"/>
        <w:jc w:val="both"/>
        <w:rPr>
          <w:rFonts w:ascii="Arial" w:hAnsi="Arial" w:cs="Arial"/>
        </w:rPr>
      </w:pPr>
    </w:p>
    <w:p w:rsidR="001A0671" w:rsidRDefault="001A0671" w:rsidP="00FF3247">
      <w:pPr>
        <w:spacing w:line="360" w:lineRule="auto"/>
        <w:ind w:firstLine="2268"/>
        <w:jc w:val="both"/>
        <w:rPr>
          <w:rFonts w:ascii="Arial" w:hAnsi="Arial" w:cs="Arial"/>
        </w:rPr>
      </w:pPr>
    </w:p>
    <w:p w:rsidR="001A0671" w:rsidRDefault="001A0671" w:rsidP="00FF3247">
      <w:pPr>
        <w:spacing w:line="360" w:lineRule="auto"/>
        <w:ind w:firstLine="2268"/>
        <w:jc w:val="both"/>
        <w:rPr>
          <w:rFonts w:ascii="Arial" w:hAnsi="Arial" w:cs="Arial"/>
        </w:rPr>
      </w:pPr>
    </w:p>
    <w:p w:rsidR="003E2512" w:rsidRPr="00FF3247" w:rsidRDefault="003E2512" w:rsidP="00FF3247">
      <w:pPr>
        <w:spacing w:line="360" w:lineRule="auto"/>
        <w:ind w:firstLine="2268"/>
        <w:jc w:val="both"/>
        <w:rPr>
          <w:rFonts w:ascii="Arial" w:hAnsi="Arial" w:cs="Arial"/>
        </w:rPr>
      </w:pPr>
      <w:r w:rsidRPr="00FF3247">
        <w:rPr>
          <w:rFonts w:ascii="Arial" w:hAnsi="Arial" w:cs="Arial"/>
        </w:rPr>
        <w:lastRenderedPageBreak/>
        <w:t>PROJETO DE LEI N º</w:t>
      </w:r>
      <w:r w:rsidR="00303B7C">
        <w:rPr>
          <w:rFonts w:ascii="Arial" w:hAnsi="Arial" w:cs="Arial"/>
        </w:rPr>
        <w:t xml:space="preserve"> ________</w:t>
      </w:r>
      <w:r w:rsidR="00121E1D">
        <w:rPr>
          <w:rFonts w:ascii="Arial" w:hAnsi="Arial" w:cs="Arial"/>
        </w:rPr>
        <w:t xml:space="preserve"> </w:t>
      </w:r>
      <w:r w:rsidR="00252965" w:rsidRPr="00FF3247">
        <w:rPr>
          <w:rFonts w:ascii="Arial" w:hAnsi="Arial" w:cs="Arial"/>
        </w:rPr>
        <w:t>-2017</w:t>
      </w:r>
    </w:p>
    <w:p w:rsidR="00121E1D" w:rsidRDefault="00121E1D" w:rsidP="00B96470">
      <w:pPr>
        <w:spacing w:line="360" w:lineRule="auto"/>
        <w:ind w:left="2268"/>
        <w:jc w:val="both"/>
        <w:rPr>
          <w:rFonts w:ascii="Arial" w:hAnsi="Arial" w:cs="Arial"/>
        </w:rPr>
      </w:pPr>
    </w:p>
    <w:p w:rsidR="001A0671" w:rsidRPr="00D02DCA" w:rsidRDefault="001A0671" w:rsidP="001A0671">
      <w:pPr>
        <w:spacing w:before="100" w:beforeAutospacing="1" w:line="360" w:lineRule="auto"/>
        <w:ind w:left="2268" w:right="140" w:firstLine="20"/>
        <w:jc w:val="both"/>
        <w:rPr>
          <w:rFonts w:ascii="Arial" w:hAnsi="Arial" w:cs="Arial"/>
          <w:b/>
        </w:rPr>
      </w:pPr>
      <w:r w:rsidRPr="00D02DCA">
        <w:rPr>
          <w:rFonts w:ascii="Arial" w:hAnsi="Arial" w:cs="Arial"/>
          <w:b/>
        </w:rPr>
        <w:t xml:space="preserve">“DISPÕE SOBRE A </w:t>
      </w:r>
      <w:r>
        <w:rPr>
          <w:rFonts w:ascii="Arial" w:hAnsi="Arial" w:cs="Arial"/>
          <w:b/>
        </w:rPr>
        <w:t>OBRIGATORIEDADE DE PUBLICAÇÃO NO SITE OFICIAL E PORTAL DA TRANSPARÊNCIA DA PREFEITURA, REFERENTES ÀS INFORMAÇÕES SOBRE A APLICAÇÃO DE RECURSOS DERIVADOS DE MULTAS DE TRÂNSITO NO ÂMBITO DO MUNICÍPIO DE ESTÂNCIA VELHA E DÁ OUTRAS PROVIDÊNCIAS.”</w:t>
      </w:r>
    </w:p>
    <w:p w:rsidR="00AC2879" w:rsidRPr="00FF3247" w:rsidRDefault="001A0671" w:rsidP="001A0671">
      <w:pPr>
        <w:tabs>
          <w:tab w:val="left" w:pos="4065"/>
        </w:tabs>
        <w:spacing w:line="360" w:lineRule="auto"/>
        <w:ind w:left="2268"/>
        <w:jc w:val="both"/>
        <w:rPr>
          <w:rFonts w:ascii="Arial" w:hAnsi="Arial" w:cs="Arial"/>
        </w:rPr>
      </w:pPr>
      <w:r>
        <w:rPr>
          <w:rFonts w:ascii="Arial" w:hAnsi="Arial" w:cs="Arial"/>
        </w:rPr>
        <w:tab/>
      </w:r>
    </w:p>
    <w:p w:rsidR="00763E4F" w:rsidRPr="00FF3247" w:rsidRDefault="0003363C" w:rsidP="00FF3247">
      <w:pPr>
        <w:spacing w:line="360" w:lineRule="auto"/>
        <w:ind w:firstLine="2268"/>
        <w:jc w:val="both"/>
        <w:rPr>
          <w:rFonts w:ascii="Arial" w:hAnsi="Arial" w:cs="Arial"/>
        </w:rPr>
      </w:pPr>
      <w:r>
        <w:rPr>
          <w:rFonts w:ascii="Arial" w:hAnsi="Arial" w:cs="Arial"/>
        </w:rPr>
        <w:t>A Prefeita</w:t>
      </w:r>
      <w:r w:rsidR="00763E4F" w:rsidRPr="00FF3247">
        <w:rPr>
          <w:rFonts w:ascii="Arial" w:hAnsi="Arial" w:cs="Arial"/>
        </w:rPr>
        <w:t xml:space="preserve"> Municipal de Estância Velha</w:t>
      </w:r>
      <w:r>
        <w:rPr>
          <w:rFonts w:ascii="Arial" w:hAnsi="Arial" w:cs="Arial"/>
        </w:rPr>
        <w:t xml:space="preserve"> -</w:t>
      </w:r>
      <w:r w:rsidR="00763E4F" w:rsidRPr="00FF3247">
        <w:rPr>
          <w:rFonts w:ascii="Arial" w:hAnsi="Arial" w:cs="Arial"/>
        </w:rPr>
        <w:t xml:space="preserve"> RS.</w:t>
      </w:r>
    </w:p>
    <w:p w:rsidR="00763E4F" w:rsidRPr="00FF3247" w:rsidRDefault="00763E4F" w:rsidP="00FF3247">
      <w:pPr>
        <w:spacing w:line="360" w:lineRule="auto"/>
        <w:ind w:firstLine="2268"/>
        <w:jc w:val="both"/>
        <w:rPr>
          <w:rFonts w:ascii="Arial" w:hAnsi="Arial" w:cs="Arial"/>
        </w:rPr>
      </w:pPr>
      <w:r w:rsidRPr="00FF3247">
        <w:rPr>
          <w:rFonts w:ascii="Arial" w:hAnsi="Arial" w:cs="Arial"/>
        </w:rPr>
        <w:tab/>
      </w:r>
      <w:r w:rsidRPr="00FF3247">
        <w:rPr>
          <w:rFonts w:ascii="Arial" w:hAnsi="Arial" w:cs="Arial"/>
        </w:rPr>
        <w:tab/>
      </w:r>
      <w:r w:rsidRPr="00FF3247">
        <w:rPr>
          <w:rFonts w:ascii="Arial" w:hAnsi="Arial" w:cs="Arial"/>
        </w:rPr>
        <w:tab/>
      </w:r>
      <w:r w:rsidRPr="00FF3247">
        <w:rPr>
          <w:rFonts w:ascii="Arial" w:hAnsi="Arial" w:cs="Arial"/>
        </w:rPr>
        <w:tab/>
      </w:r>
    </w:p>
    <w:p w:rsidR="00F41FE7" w:rsidRPr="00FF3247" w:rsidRDefault="00763E4F" w:rsidP="006D00E1">
      <w:pPr>
        <w:spacing w:line="360" w:lineRule="auto"/>
        <w:ind w:firstLine="2268"/>
        <w:jc w:val="both"/>
        <w:rPr>
          <w:rFonts w:ascii="Arial" w:hAnsi="Arial" w:cs="Arial"/>
        </w:rPr>
      </w:pPr>
      <w:r w:rsidRPr="00FF3247">
        <w:rPr>
          <w:rFonts w:ascii="Arial" w:hAnsi="Arial" w:cs="Arial"/>
        </w:rPr>
        <w:t>Faço saber que o Poder Legislativo aprovou e eu sanciono e promulgo a seguinte Lei:</w:t>
      </w:r>
    </w:p>
    <w:p w:rsidR="001A0671" w:rsidRDefault="001411E0" w:rsidP="00BA728E">
      <w:pPr>
        <w:spacing w:before="100" w:beforeAutospacing="1" w:line="360" w:lineRule="auto"/>
        <w:ind w:right="-1" w:firstLine="2268"/>
        <w:jc w:val="both"/>
        <w:textAlignment w:val="baseline"/>
        <w:rPr>
          <w:rFonts w:ascii="Arial" w:hAnsi="Arial" w:cs="Arial"/>
        </w:rPr>
      </w:pPr>
      <w:r w:rsidRPr="00556884">
        <w:rPr>
          <w:rFonts w:ascii="Arial" w:hAnsi="Arial" w:cs="Arial"/>
          <w:bCs/>
        </w:rPr>
        <w:t>Art. 1</w:t>
      </w:r>
      <w:proofErr w:type="gramStart"/>
      <w:r w:rsidRPr="00556884">
        <w:rPr>
          <w:rFonts w:ascii="Arial" w:hAnsi="Arial" w:cs="Arial"/>
          <w:bCs/>
        </w:rPr>
        <w:t>º</w:t>
      </w:r>
      <w:r w:rsidRPr="004C75CE">
        <w:rPr>
          <w:rFonts w:ascii="Arial" w:hAnsi="Arial" w:cs="Arial"/>
        </w:rPr>
        <w:t> </w:t>
      </w:r>
      <w:r w:rsidR="001A0671">
        <w:rPr>
          <w:rFonts w:ascii="Arial" w:hAnsi="Arial" w:cs="Arial"/>
        </w:rPr>
        <w:t xml:space="preserve"> Fica</w:t>
      </w:r>
      <w:proofErr w:type="gramEnd"/>
      <w:r w:rsidR="001A0671">
        <w:rPr>
          <w:rFonts w:ascii="Arial" w:hAnsi="Arial" w:cs="Arial"/>
        </w:rPr>
        <w:t xml:space="preserve"> estabelecido a obrigatoriedade do Município de Estância Velha em publicar no site oficial da Prefeitura Municipal, através do Portal da Transparência, mensalmente, demonstrativos de arrecadação e destinação dos recursos decorrentes da aplicação de multas de trânsito, derivados do sistema de fiscalização e controle da Secretaria Municipal de Administração e Segurança Pública.</w:t>
      </w:r>
    </w:p>
    <w:p w:rsidR="001A0671" w:rsidRDefault="001A0671" w:rsidP="00BA728E">
      <w:pPr>
        <w:spacing w:before="100" w:beforeAutospacing="1" w:line="360" w:lineRule="auto"/>
        <w:ind w:right="-1" w:firstLine="2268"/>
        <w:jc w:val="both"/>
        <w:textAlignment w:val="baseline"/>
        <w:rPr>
          <w:rFonts w:ascii="Arial" w:hAnsi="Arial" w:cs="Arial"/>
        </w:rPr>
      </w:pPr>
      <w:r>
        <w:rPr>
          <w:rFonts w:ascii="Arial" w:hAnsi="Arial" w:cs="Arial"/>
        </w:rPr>
        <w:t>Art. 2º A publicação de que trata esta Lei, consistirá de relatório, nos seguintes termos:</w:t>
      </w:r>
    </w:p>
    <w:p w:rsidR="001A0671" w:rsidRDefault="001A0671" w:rsidP="00BA728E">
      <w:pPr>
        <w:spacing w:before="100" w:beforeAutospacing="1" w:line="360" w:lineRule="auto"/>
        <w:ind w:right="-1" w:firstLine="2268"/>
        <w:jc w:val="both"/>
        <w:textAlignment w:val="baseline"/>
        <w:rPr>
          <w:rFonts w:ascii="Arial" w:hAnsi="Arial" w:cs="Arial"/>
        </w:rPr>
      </w:pPr>
      <w:r>
        <w:rPr>
          <w:rFonts w:ascii="Arial" w:hAnsi="Arial" w:cs="Arial"/>
        </w:rPr>
        <w:t>I – o número total de infrações de trânsito aplicadas no Município por:</w:t>
      </w:r>
    </w:p>
    <w:p w:rsidR="001A0671" w:rsidRDefault="001A0671" w:rsidP="001A0671">
      <w:pPr>
        <w:numPr>
          <w:ilvl w:val="0"/>
          <w:numId w:val="2"/>
        </w:numPr>
        <w:spacing w:before="100" w:beforeAutospacing="1" w:line="360" w:lineRule="auto"/>
        <w:ind w:right="-1"/>
        <w:jc w:val="both"/>
        <w:textAlignment w:val="baseline"/>
        <w:rPr>
          <w:rFonts w:ascii="Arial" w:hAnsi="Arial" w:cs="Arial"/>
        </w:rPr>
      </w:pPr>
      <w:r>
        <w:rPr>
          <w:rFonts w:ascii="Arial" w:hAnsi="Arial" w:cs="Arial"/>
        </w:rPr>
        <w:t>Lombadas eletrônicas;</w:t>
      </w:r>
    </w:p>
    <w:p w:rsidR="001A0671" w:rsidRDefault="00671970" w:rsidP="00671970">
      <w:pPr>
        <w:spacing w:before="100" w:beforeAutospacing="1" w:line="360" w:lineRule="auto"/>
        <w:ind w:left="1559" w:firstLine="709"/>
        <w:jc w:val="both"/>
        <w:textAlignment w:val="baseline"/>
        <w:rPr>
          <w:rFonts w:ascii="Arial" w:hAnsi="Arial" w:cs="Arial"/>
        </w:rPr>
      </w:pPr>
      <w:r>
        <w:rPr>
          <w:rFonts w:ascii="Arial" w:hAnsi="Arial" w:cs="Arial"/>
        </w:rPr>
        <w:lastRenderedPageBreak/>
        <w:t xml:space="preserve">b) </w:t>
      </w:r>
      <w:r w:rsidR="001A0671">
        <w:rPr>
          <w:rFonts w:ascii="Arial" w:hAnsi="Arial" w:cs="Arial"/>
        </w:rPr>
        <w:t>Radar móvel</w:t>
      </w:r>
    </w:p>
    <w:p w:rsidR="001A0671" w:rsidRDefault="00671970" w:rsidP="00671970">
      <w:pPr>
        <w:spacing w:before="100" w:beforeAutospacing="1" w:line="360" w:lineRule="auto"/>
        <w:ind w:firstLine="2268"/>
        <w:jc w:val="both"/>
        <w:textAlignment w:val="baseline"/>
        <w:rPr>
          <w:rFonts w:ascii="Arial" w:hAnsi="Arial" w:cs="Arial"/>
        </w:rPr>
      </w:pPr>
      <w:r>
        <w:rPr>
          <w:rFonts w:ascii="Arial" w:hAnsi="Arial" w:cs="Arial"/>
        </w:rPr>
        <w:t xml:space="preserve">c) </w:t>
      </w:r>
      <w:r w:rsidR="001A0671">
        <w:rPr>
          <w:rFonts w:ascii="Arial" w:hAnsi="Arial" w:cs="Arial"/>
        </w:rPr>
        <w:t>Agentes de trânsito</w:t>
      </w:r>
    </w:p>
    <w:p w:rsidR="001A0671" w:rsidRDefault="001A0671" w:rsidP="001A0671">
      <w:pPr>
        <w:spacing w:before="100" w:beforeAutospacing="1" w:line="360" w:lineRule="auto"/>
        <w:ind w:right="-1" w:firstLine="2268"/>
        <w:jc w:val="both"/>
        <w:textAlignment w:val="baseline"/>
        <w:rPr>
          <w:rFonts w:ascii="Arial" w:hAnsi="Arial" w:cs="Arial"/>
        </w:rPr>
      </w:pPr>
      <w:r>
        <w:rPr>
          <w:rFonts w:ascii="Arial" w:hAnsi="Arial" w:cs="Arial"/>
        </w:rPr>
        <w:t>II – o valor total lançado mensalmente;</w:t>
      </w:r>
    </w:p>
    <w:p w:rsidR="001A0671" w:rsidRDefault="001A0671" w:rsidP="001A0671">
      <w:pPr>
        <w:spacing w:before="100" w:beforeAutospacing="1" w:line="360" w:lineRule="auto"/>
        <w:ind w:right="-1" w:firstLine="2268"/>
        <w:jc w:val="both"/>
        <w:textAlignment w:val="baseline"/>
        <w:rPr>
          <w:rFonts w:ascii="Arial" w:hAnsi="Arial" w:cs="Arial"/>
        </w:rPr>
      </w:pPr>
      <w:r>
        <w:rPr>
          <w:rFonts w:ascii="Arial" w:hAnsi="Arial" w:cs="Arial"/>
        </w:rPr>
        <w:t>III – o valor total arrecadado mensalmente.</w:t>
      </w:r>
    </w:p>
    <w:p w:rsidR="00671970" w:rsidRDefault="00671970" w:rsidP="001A0671">
      <w:pPr>
        <w:spacing w:before="100" w:beforeAutospacing="1" w:line="360" w:lineRule="auto"/>
        <w:ind w:right="-1" w:firstLine="2268"/>
        <w:jc w:val="both"/>
        <w:textAlignment w:val="baseline"/>
        <w:rPr>
          <w:rFonts w:ascii="Arial" w:hAnsi="Arial" w:cs="Arial"/>
        </w:rPr>
      </w:pPr>
      <w:r>
        <w:rPr>
          <w:rFonts w:ascii="Arial" w:hAnsi="Arial" w:cs="Arial"/>
        </w:rPr>
        <w:t>Art. 3º Os demonstrativos deverão conter informações quanto à destinação dos recursos arrecadados com aplicação de multas, principalmente quanto ao custeio dos órgãos responsáveis pela gestão do trânsito, aplicação de melhoria da sinalização, recursos aplicados em sinalização, fiscalização, engenharia de tráfego e de campo e campanhas educativas.</w:t>
      </w:r>
    </w:p>
    <w:p w:rsidR="001A0671" w:rsidRDefault="00671970" w:rsidP="00671970">
      <w:pPr>
        <w:spacing w:before="100" w:beforeAutospacing="1" w:line="360" w:lineRule="auto"/>
        <w:ind w:right="-1" w:firstLine="2268"/>
        <w:jc w:val="both"/>
        <w:textAlignment w:val="baseline"/>
        <w:rPr>
          <w:rFonts w:ascii="Arial" w:hAnsi="Arial" w:cs="Arial"/>
        </w:rPr>
      </w:pPr>
      <w:r>
        <w:rPr>
          <w:rFonts w:ascii="Arial" w:hAnsi="Arial" w:cs="Arial"/>
        </w:rPr>
        <w:t xml:space="preserve">Parágrafo único. Além das informações a que se referem os artigos 2º e 3º, a Secretaria de Administração e Segurança Pública deverá divulgar relatórios periódicos e pormenorizados sobre os acidentes de trânsito na cidade. Deverá, também, informar os locais dos acidentes e o que está sendo realizado para reduzir ou sanar o número de acidentes automobilísticos. </w:t>
      </w:r>
    </w:p>
    <w:p w:rsidR="001411E0" w:rsidRPr="004C75CE" w:rsidRDefault="00671970" w:rsidP="00556884">
      <w:pPr>
        <w:spacing w:before="100" w:beforeAutospacing="1" w:line="360" w:lineRule="auto"/>
        <w:ind w:right="-1" w:firstLine="2268"/>
        <w:jc w:val="both"/>
        <w:textAlignment w:val="baseline"/>
        <w:rPr>
          <w:rFonts w:ascii="Arial" w:hAnsi="Arial" w:cs="Arial"/>
        </w:rPr>
      </w:pPr>
      <w:r>
        <w:rPr>
          <w:rFonts w:ascii="Arial" w:hAnsi="Arial" w:cs="Arial"/>
          <w:bCs/>
        </w:rPr>
        <w:t>Art. 4</w:t>
      </w:r>
      <w:r w:rsidR="001411E0" w:rsidRPr="00556884">
        <w:rPr>
          <w:rFonts w:ascii="Arial" w:hAnsi="Arial" w:cs="Arial"/>
          <w:bCs/>
        </w:rPr>
        <w:t>º</w:t>
      </w:r>
      <w:r w:rsidR="001411E0" w:rsidRPr="004C75CE">
        <w:rPr>
          <w:rFonts w:ascii="Arial" w:hAnsi="Arial" w:cs="Arial"/>
        </w:rPr>
        <w:t> Esta Lei entrará em v</w:t>
      </w:r>
      <w:r w:rsidR="00412767">
        <w:rPr>
          <w:rFonts w:ascii="Arial" w:hAnsi="Arial" w:cs="Arial"/>
        </w:rPr>
        <w:t>igor na data de sua publicação.</w:t>
      </w:r>
    </w:p>
    <w:p w:rsidR="00697ACE" w:rsidRDefault="0077117E" w:rsidP="004C75CE">
      <w:pPr>
        <w:spacing w:line="360" w:lineRule="auto"/>
        <w:jc w:val="both"/>
        <w:rPr>
          <w:rFonts w:ascii="Arial" w:hAnsi="Arial" w:cs="Arial"/>
        </w:rPr>
      </w:pPr>
      <w:bookmarkStart w:id="0" w:name="_GoBack"/>
      <w:bookmarkEnd w:id="0"/>
      <w:r w:rsidRPr="007E62D4">
        <w:rPr>
          <w:rFonts w:ascii="Arial" w:hAnsi="Arial" w:cs="Arial"/>
        </w:rPr>
        <w:tab/>
      </w:r>
    </w:p>
    <w:p w:rsidR="00F41FE7" w:rsidRPr="007E62D4" w:rsidRDefault="00697ACE" w:rsidP="004C75CE">
      <w:pPr>
        <w:spacing w:line="360" w:lineRule="auto"/>
        <w:jc w:val="center"/>
        <w:rPr>
          <w:rFonts w:ascii="Arial" w:hAnsi="Arial" w:cs="Arial"/>
        </w:rPr>
      </w:pPr>
      <w:r>
        <w:rPr>
          <w:rFonts w:ascii="Arial" w:hAnsi="Arial" w:cs="Arial"/>
        </w:rPr>
        <w:t>Maria Ivete de Godoy Grade</w:t>
      </w:r>
    </w:p>
    <w:p w:rsidR="00F41FE7" w:rsidRPr="007E62D4" w:rsidRDefault="00F41FE7" w:rsidP="004C75CE">
      <w:pPr>
        <w:spacing w:line="360" w:lineRule="auto"/>
        <w:jc w:val="both"/>
        <w:rPr>
          <w:rFonts w:ascii="Arial" w:hAnsi="Arial" w:cs="Arial"/>
        </w:rPr>
      </w:pPr>
      <w:r w:rsidRPr="007E62D4">
        <w:rPr>
          <w:rFonts w:ascii="Arial" w:hAnsi="Arial" w:cs="Arial"/>
        </w:rPr>
        <w:tab/>
      </w:r>
      <w:r w:rsidRPr="007E62D4">
        <w:rPr>
          <w:rFonts w:ascii="Arial" w:hAnsi="Arial" w:cs="Arial"/>
        </w:rPr>
        <w:tab/>
      </w:r>
      <w:r w:rsidRPr="007E62D4">
        <w:rPr>
          <w:rFonts w:ascii="Arial" w:hAnsi="Arial" w:cs="Arial"/>
        </w:rPr>
        <w:tab/>
      </w:r>
      <w:r w:rsidRPr="007E62D4">
        <w:rPr>
          <w:rFonts w:ascii="Arial" w:hAnsi="Arial" w:cs="Arial"/>
        </w:rPr>
        <w:tab/>
      </w:r>
      <w:r w:rsidRPr="007E62D4">
        <w:rPr>
          <w:rFonts w:ascii="Arial" w:hAnsi="Arial" w:cs="Arial"/>
        </w:rPr>
        <w:tab/>
      </w:r>
      <w:r w:rsidR="00697ACE">
        <w:rPr>
          <w:rFonts w:ascii="Arial" w:hAnsi="Arial" w:cs="Arial"/>
        </w:rPr>
        <w:t>Prefeita</w:t>
      </w:r>
      <w:r w:rsidRPr="007E62D4">
        <w:rPr>
          <w:rFonts w:ascii="Arial" w:hAnsi="Arial" w:cs="Arial"/>
        </w:rPr>
        <w:t xml:space="preserve"> Municipal</w:t>
      </w:r>
    </w:p>
    <w:p w:rsidR="00697ACE" w:rsidRDefault="00697ACE" w:rsidP="004C75CE">
      <w:pPr>
        <w:spacing w:line="360" w:lineRule="auto"/>
        <w:jc w:val="both"/>
        <w:rPr>
          <w:rFonts w:ascii="Arial" w:hAnsi="Arial" w:cs="Arial"/>
        </w:rPr>
      </w:pPr>
    </w:p>
    <w:p w:rsidR="00697ACE" w:rsidRDefault="00697ACE" w:rsidP="004C75CE">
      <w:pPr>
        <w:spacing w:line="360" w:lineRule="auto"/>
        <w:jc w:val="both"/>
        <w:rPr>
          <w:rFonts w:ascii="Arial" w:hAnsi="Arial" w:cs="Arial"/>
        </w:rPr>
      </w:pPr>
    </w:p>
    <w:p w:rsidR="00697ACE" w:rsidRDefault="00697ACE" w:rsidP="004C75CE">
      <w:pPr>
        <w:spacing w:line="360" w:lineRule="auto"/>
        <w:jc w:val="both"/>
        <w:rPr>
          <w:rFonts w:ascii="Arial" w:hAnsi="Arial" w:cs="Arial"/>
        </w:rPr>
      </w:pPr>
    </w:p>
    <w:p w:rsidR="00DC275A" w:rsidRPr="007E62D4" w:rsidRDefault="00F41FE7" w:rsidP="004C75CE">
      <w:pPr>
        <w:spacing w:line="360" w:lineRule="auto"/>
        <w:jc w:val="both"/>
        <w:rPr>
          <w:rFonts w:ascii="Arial" w:hAnsi="Arial" w:cs="Arial"/>
        </w:rPr>
      </w:pPr>
      <w:r w:rsidRPr="007E62D4">
        <w:rPr>
          <w:rFonts w:ascii="Arial" w:hAnsi="Arial" w:cs="Arial"/>
        </w:rPr>
        <w:t>Registre-se e Publique-se</w:t>
      </w:r>
      <w:r w:rsidR="004E0564" w:rsidRPr="007E62D4">
        <w:rPr>
          <w:rFonts w:ascii="Arial" w:hAnsi="Arial" w:cs="Arial"/>
        </w:rPr>
        <w:t>.</w:t>
      </w:r>
    </w:p>
    <w:sectPr w:rsidR="00DC275A" w:rsidRPr="007E62D4" w:rsidSect="00556884">
      <w:pgSz w:w="11906" w:h="16838"/>
      <w:pgMar w:top="2948"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5DC0686B"/>
    <w:multiLevelType w:val="hybridMultilevel"/>
    <w:tmpl w:val="3CAE2E68"/>
    <w:lvl w:ilvl="0" w:tplc="5FD298E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CC1"/>
    <w:rsid w:val="000306D0"/>
    <w:rsid w:val="0003363C"/>
    <w:rsid w:val="00036ACF"/>
    <w:rsid w:val="00062AD2"/>
    <w:rsid w:val="00082EA4"/>
    <w:rsid w:val="000E46AA"/>
    <w:rsid w:val="0010157E"/>
    <w:rsid w:val="00121E1D"/>
    <w:rsid w:val="00140C6F"/>
    <w:rsid w:val="001411E0"/>
    <w:rsid w:val="001A0671"/>
    <w:rsid w:val="001A1E7E"/>
    <w:rsid w:val="001A2F27"/>
    <w:rsid w:val="001F4EF0"/>
    <w:rsid w:val="002368A7"/>
    <w:rsid w:val="00252965"/>
    <w:rsid w:val="002711D2"/>
    <w:rsid w:val="00276DBD"/>
    <w:rsid w:val="002A18EC"/>
    <w:rsid w:val="00303B7C"/>
    <w:rsid w:val="00327F87"/>
    <w:rsid w:val="00355F3F"/>
    <w:rsid w:val="00397A45"/>
    <w:rsid w:val="003A212D"/>
    <w:rsid w:val="003B5B9B"/>
    <w:rsid w:val="003C0929"/>
    <w:rsid w:val="003E2512"/>
    <w:rsid w:val="0040312B"/>
    <w:rsid w:val="00412767"/>
    <w:rsid w:val="00484DD6"/>
    <w:rsid w:val="004C75CE"/>
    <w:rsid w:val="004E0564"/>
    <w:rsid w:val="00505040"/>
    <w:rsid w:val="00534228"/>
    <w:rsid w:val="00536CC4"/>
    <w:rsid w:val="0054639F"/>
    <w:rsid w:val="00556884"/>
    <w:rsid w:val="0058409C"/>
    <w:rsid w:val="00586F03"/>
    <w:rsid w:val="005E36AB"/>
    <w:rsid w:val="0063151C"/>
    <w:rsid w:val="00651096"/>
    <w:rsid w:val="00653F6F"/>
    <w:rsid w:val="00661485"/>
    <w:rsid w:val="00671970"/>
    <w:rsid w:val="00674FFC"/>
    <w:rsid w:val="00683B3B"/>
    <w:rsid w:val="00684510"/>
    <w:rsid w:val="00697ACE"/>
    <w:rsid w:val="006B2C06"/>
    <w:rsid w:val="006D00E1"/>
    <w:rsid w:val="007608C6"/>
    <w:rsid w:val="00763E4F"/>
    <w:rsid w:val="0077117E"/>
    <w:rsid w:val="00780FE2"/>
    <w:rsid w:val="007E62D4"/>
    <w:rsid w:val="00811028"/>
    <w:rsid w:val="00821A52"/>
    <w:rsid w:val="008B63C7"/>
    <w:rsid w:val="008F636C"/>
    <w:rsid w:val="00901095"/>
    <w:rsid w:val="00922C91"/>
    <w:rsid w:val="009506E4"/>
    <w:rsid w:val="00986063"/>
    <w:rsid w:val="00A0302A"/>
    <w:rsid w:val="00A83178"/>
    <w:rsid w:val="00AC2879"/>
    <w:rsid w:val="00AF3175"/>
    <w:rsid w:val="00B4522E"/>
    <w:rsid w:val="00B96470"/>
    <w:rsid w:val="00BA088F"/>
    <w:rsid w:val="00BA728E"/>
    <w:rsid w:val="00BC2198"/>
    <w:rsid w:val="00C04972"/>
    <w:rsid w:val="00C05237"/>
    <w:rsid w:val="00C429E3"/>
    <w:rsid w:val="00CB0F27"/>
    <w:rsid w:val="00CF2EA9"/>
    <w:rsid w:val="00D02DCA"/>
    <w:rsid w:val="00D10673"/>
    <w:rsid w:val="00D31E64"/>
    <w:rsid w:val="00D613DC"/>
    <w:rsid w:val="00D66A41"/>
    <w:rsid w:val="00DC1CC1"/>
    <w:rsid w:val="00DC275A"/>
    <w:rsid w:val="00DC319D"/>
    <w:rsid w:val="00DD5C1D"/>
    <w:rsid w:val="00E23EDA"/>
    <w:rsid w:val="00E35B3A"/>
    <w:rsid w:val="00E50AB8"/>
    <w:rsid w:val="00EA61DF"/>
    <w:rsid w:val="00EB0E86"/>
    <w:rsid w:val="00F41FE7"/>
    <w:rsid w:val="00F9276A"/>
    <w:rsid w:val="00FE7BDC"/>
    <w:rsid w:val="00FF3247"/>
    <w:rsid w:val="00FF4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6CDD4-B9B4-4598-AB64-D5FBFE38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A6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A1E7E"/>
    <w:pPr>
      <w:spacing w:before="100" w:beforeAutospacing="1" w:after="100" w:afterAutospacing="1"/>
    </w:pPr>
  </w:style>
  <w:style w:type="paragraph" w:styleId="Textodebalo">
    <w:name w:val="Balloon Text"/>
    <w:basedOn w:val="Normal"/>
    <w:link w:val="TextodebaloChar"/>
    <w:rsid w:val="00821A52"/>
    <w:rPr>
      <w:rFonts w:ascii="Segoe UI" w:hAnsi="Segoe UI" w:cs="Segoe UI"/>
      <w:sz w:val="18"/>
      <w:szCs w:val="18"/>
    </w:rPr>
  </w:style>
  <w:style w:type="character" w:customStyle="1" w:styleId="TextodebaloChar">
    <w:name w:val="Texto de balão Char"/>
    <w:link w:val="Textodebalo"/>
    <w:rsid w:val="00821A52"/>
    <w:rPr>
      <w:rFonts w:ascii="Segoe UI" w:hAnsi="Segoe UI" w:cs="Segoe UI"/>
      <w:sz w:val="18"/>
      <w:szCs w:val="18"/>
    </w:rPr>
  </w:style>
  <w:style w:type="character" w:styleId="nfase">
    <w:name w:val="Emphasis"/>
    <w:uiPriority w:val="20"/>
    <w:qFormat/>
    <w:rsid w:val="005568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4758">
      <w:bodyDiv w:val="1"/>
      <w:marLeft w:val="0"/>
      <w:marRight w:val="0"/>
      <w:marTop w:val="0"/>
      <w:marBottom w:val="0"/>
      <w:divBdr>
        <w:top w:val="none" w:sz="0" w:space="0" w:color="auto"/>
        <w:left w:val="none" w:sz="0" w:space="0" w:color="auto"/>
        <w:bottom w:val="none" w:sz="0" w:space="0" w:color="auto"/>
        <w:right w:val="none" w:sz="0" w:space="0" w:color="auto"/>
      </w:divBdr>
    </w:div>
    <w:div w:id="324208653">
      <w:bodyDiv w:val="1"/>
      <w:marLeft w:val="0"/>
      <w:marRight w:val="0"/>
      <w:marTop w:val="0"/>
      <w:marBottom w:val="0"/>
      <w:divBdr>
        <w:top w:val="none" w:sz="0" w:space="0" w:color="auto"/>
        <w:left w:val="none" w:sz="0" w:space="0" w:color="auto"/>
        <w:bottom w:val="none" w:sz="0" w:space="0" w:color="auto"/>
        <w:right w:val="none" w:sz="0" w:space="0" w:color="auto"/>
      </w:divBdr>
    </w:div>
    <w:div w:id="661473262">
      <w:bodyDiv w:val="1"/>
      <w:marLeft w:val="0"/>
      <w:marRight w:val="0"/>
      <w:marTop w:val="0"/>
      <w:marBottom w:val="0"/>
      <w:divBdr>
        <w:top w:val="none" w:sz="0" w:space="0" w:color="auto"/>
        <w:left w:val="none" w:sz="0" w:space="0" w:color="auto"/>
        <w:bottom w:val="none" w:sz="0" w:space="0" w:color="auto"/>
        <w:right w:val="none" w:sz="0" w:space="0" w:color="auto"/>
      </w:divBdr>
      <w:divsChild>
        <w:div w:id="42292312">
          <w:marLeft w:val="0"/>
          <w:marRight w:val="0"/>
          <w:marTop w:val="0"/>
          <w:marBottom w:val="0"/>
          <w:divBdr>
            <w:top w:val="none" w:sz="0" w:space="0" w:color="auto"/>
            <w:left w:val="none" w:sz="0" w:space="0" w:color="auto"/>
            <w:bottom w:val="none" w:sz="0" w:space="0" w:color="auto"/>
            <w:right w:val="none" w:sz="0" w:space="0" w:color="auto"/>
          </w:divBdr>
        </w:div>
        <w:div w:id="213155642">
          <w:marLeft w:val="0"/>
          <w:marRight w:val="0"/>
          <w:marTop w:val="0"/>
          <w:marBottom w:val="0"/>
          <w:divBdr>
            <w:top w:val="none" w:sz="0" w:space="0" w:color="auto"/>
            <w:left w:val="none" w:sz="0" w:space="0" w:color="auto"/>
            <w:bottom w:val="none" w:sz="0" w:space="0" w:color="auto"/>
            <w:right w:val="none" w:sz="0" w:space="0" w:color="auto"/>
          </w:divBdr>
        </w:div>
        <w:div w:id="268851827">
          <w:marLeft w:val="0"/>
          <w:marRight w:val="0"/>
          <w:marTop w:val="0"/>
          <w:marBottom w:val="0"/>
          <w:divBdr>
            <w:top w:val="none" w:sz="0" w:space="0" w:color="auto"/>
            <w:left w:val="none" w:sz="0" w:space="0" w:color="auto"/>
            <w:bottom w:val="none" w:sz="0" w:space="0" w:color="auto"/>
            <w:right w:val="none" w:sz="0" w:space="0" w:color="auto"/>
          </w:divBdr>
        </w:div>
        <w:div w:id="273171981">
          <w:marLeft w:val="0"/>
          <w:marRight w:val="0"/>
          <w:marTop w:val="0"/>
          <w:marBottom w:val="0"/>
          <w:divBdr>
            <w:top w:val="none" w:sz="0" w:space="0" w:color="auto"/>
            <w:left w:val="none" w:sz="0" w:space="0" w:color="auto"/>
            <w:bottom w:val="none" w:sz="0" w:space="0" w:color="auto"/>
            <w:right w:val="none" w:sz="0" w:space="0" w:color="auto"/>
          </w:divBdr>
        </w:div>
        <w:div w:id="823012636">
          <w:marLeft w:val="0"/>
          <w:marRight w:val="0"/>
          <w:marTop w:val="0"/>
          <w:marBottom w:val="0"/>
          <w:divBdr>
            <w:top w:val="none" w:sz="0" w:space="0" w:color="auto"/>
            <w:left w:val="none" w:sz="0" w:space="0" w:color="auto"/>
            <w:bottom w:val="none" w:sz="0" w:space="0" w:color="auto"/>
            <w:right w:val="none" w:sz="0" w:space="0" w:color="auto"/>
          </w:divBdr>
        </w:div>
        <w:div w:id="1119685817">
          <w:marLeft w:val="0"/>
          <w:marRight w:val="0"/>
          <w:marTop w:val="0"/>
          <w:marBottom w:val="0"/>
          <w:divBdr>
            <w:top w:val="none" w:sz="0" w:space="0" w:color="auto"/>
            <w:left w:val="none" w:sz="0" w:space="0" w:color="auto"/>
            <w:bottom w:val="none" w:sz="0" w:space="0" w:color="auto"/>
            <w:right w:val="none" w:sz="0" w:space="0" w:color="auto"/>
          </w:divBdr>
        </w:div>
        <w:div w:id="1200318106">
          <w:marLeft w:val="0"/>
          <w:marRight w:val="0"/>
          <w:marTop w:val="0"/>
          <w:marBottom w:val="0"/>
          <w:divBdr>
            <w:top w:val="none" w:sz="0" w:space="0" w:color="auto"/>
            <w:left w:val="none" w:sz="0" w:space="0" w:color="auto"/>
            <w:bottom w:val="none" w:sz="0" w:space="0" w:color="auto"/>
            <w:right w:val="none" w:sz="0" w:space="0" w:color="auto"/>
          </w:divBdr>
        </w:div>
        <w:div w:id="1522474075">
          <w:marLeft w:val="0"/>
          <w:marRight w:val="0"/>
          <w:marTop w:val="0"/>
          <w:marBottom w:val="0"/>
          <w:divBdr>
            <w:top w:val="none" w:sz="0" w:space="0" w:color="auto"/>
            <w:left w:val="none" w:sz="0" w:space="0" w:color="auto"/>
            <w:bottom w:val="none" w:sz="0" w:space="0" w:color="auto"/>
            <w:right w:val="none" w:sz="0" w:space="0" w:color="auto"/>
          </w:divBdr>
        </w:div>
        <w:div w:id="1556040216">
          <w:marLeft w:val="0"/>
          <w:marRight w:val="0"/>
          <w:marTop w:val="0"/>
          <w:marBottom w:val="0"/>
          <w:divBdr>
            <w:top w:val="none" w:sz="0" w:space="0" w:color="auto"/>
            <w:left w:val="none" w:sz="0" w:space="0" w:color="auto"/>
            <w:bottom w:val="none" w:sz="0" w:space="0" w:color="auto"/>
            <w:right w:val="none" w:sz="0" w:space="0" w:color="auto"/>
          </w:divBdr>
        </w:div>
        <w:div w:id="2031028899">
          <w:marLeft w:val="0"/>
          <w:marRight w:val="0"/>
          <w:marTop w:val="0"/>
          <w:marBottom w:val="0"/>
          <w:divBdr>
            <w:top w:val="none" w:sz="0" w:space="0" w:color="auto"/>
            <w:left w:val="none" w:sz="0" w:space="0" w:color="auto"/>
            <w:bottom w:val="none" w:sz="0" w:space="0" w:color="auto"/>
            <w:right w:val="none" w:sz="0" w:space="0" w:color="auto"/>
          </w:divBdr>
        </w:div>
        <w:div w:id="2144419029">
          <w:marLeft w:val="0"/>
          <w:marRight w:val="0"/>
          <w:marTop w:val="0"/>
          <w:marBottom w:val="0"/>
          <w:divBdr>
            <w:top w:val="none" w:sz="0" w:space="0" w:color="auto"/>
            <w:left w:val="none" w:sz="0" w:space="0" w:color="auto"/>
            <w:bottom w:val="none" w:sz="0" w:space="0" w:color="auto"/>
            <w:right w:val="none" w:sz="0" w:space="0" w:color="auto"/>
          </w:divBdr>
        </w:div>
      </w:divsChild>
    </w:div>
    <w:div w:id="680938787">
      <w:bodyDiv w:val="1"/>
      <w:marLeft w:val="0"/>
      <w:marRight w:val="0"/>
      <w:marTop w:val="0"/>
      <w:marBottom w:val="0"/>
      <w:divBdr>
        <w:top w:val="none" w:sz="0" w:space="0" w:color="auto"/>
        <w:left w:val="none" w:sz="0" w:space="0" w:color="auto"/>
        <w:bottom w:val="none" w:sz="0" w:space="0" w:color="auto"/>
        <w:right w:val="none" w:sz="0" w:space="0" w:color="auto"/>
      </w:divBdr>
    </w:div>
    <w:div w:id="734662771">
      <w:bodyDiv w:val="1"/>
      <w:marLeft w:val="0"/>
      <w:marRight w:val="0"/>
      <w:marTop w:val="0"/>
      <w:marBottom w:val="0"/>
      <w:divBdr>
        <w:top w:val="none" w:sz="0" w:space="0" w:color="auto"/>
        <w:left w:val="none" w:sz="0" w:space="0" w:color="auto"/>
        <w:bottom w:val="none" w:sz="0" w:space="0" w:color="auto"/>
        <w:right w:val="none" w:sz="0" w:space="0" w:color="auto"/>
      </w:divBdr>
    </w:div>
    <w:div w:id="781341924">
      <w:bodyDiv w:val="1"/>
      <w:marLeft w:val="0"/>
      <w:marRight w:val="0"/>
      <w:marTop w:val="0"/>
      <w:marBottom w:val="0"/>
      <w:divBdr>
        <w:top w:val="none" w:sz="0" w:space="0" w:color="auto"/>
        <w:left w:val="none" w:sz="0" w:space="0" w:color="auto"/>
        <w:bottom w:val="none" w:sz="0" w:space="0" w:color="auto"/>
        <w:right w:val="none" w:sz="0" w:space="0" w:color="auto"/>
      </w:divBdr>
    </w:div>
    <w:div w:id="1241597579">
      <w:bodyDiv w:val="1"/>
      <w:marLeft w:val="0"/>
      <w:marRight w:val="0"/>
      <w:marTop w:val="0"/>
      <w:marBottom w:val="0"/>
      <w:divBdr>
        <w:top w:val="none" w:sz="0" w:space="0" w:color="auto"/>
        <w:left w:val="none" w:sz="0" w:space="0" w:color="auto"/>
        <w:bottom w:val="none" w:sz="0" w:space="0" w:color="auto"/>
        <w:right w:val="none" w:sz="0" w:space="0" w:color="auto"/>
      </w:divBdr>
    </w:div>
    <w:div w:id="1309244613">
      <w:bodyDiv w:val="1"/>
      <w:marLeft w:val="0"/>
      <w:marRight w:val="0"/>
      <w:marTop w:val="0"/>
      <w:marBottom w:val="0"/>
      <w:divBdr>
        <w:top w:val="none" w:sz="0" w:space="0" w:color="auto"/>
        <w:left w:val="none" w:sz="0" w:space="0" w:color="auto"/>
        <w:bottom w:val="none" w:sz="0" w:space="0" w:color="auto"/>
        <w:right w:val="none" w:sz="0" w:space="0" w:color="auto"/>
      </w:divBdr>
    </w:div>
    <w:div w:id="1504587543">
      <w:bodyDiv w:val="1"/>
      <w:marLeft w:val="0"/>
      <w:marRight w:val="0"/>
      <w:marTop w:val="0"/>
      <w:marBottom w:val="0"/>
      <w:divBdr>
        <w:top w:val="none" w:sz="0" w:space="0" w:color="auto"/>
        <w:left w:val="none" w:sz="0" w:space="0" w:color="auto"/>
        <w:bottom w:val="none" w:sz="0" w:space="0" w:color="auto"/>
        <w:right w:val="none" w:sz="0" w:space="0" w:color="auto"/>
      </w:divBdr>
    </w:div>
    <w:div w:id="1562054944">
      <w:bodyDiv w:val="1"/>
      <w:marLeft w:val="0"/>
      <w:marRight w:val="0"/>
      <w:marTop w:val="0"/>
      <w:marBottom w:val="0"/>
      <w:divBdr>
        <w:top w:val="none" w:sz="0" w:space="0" w:color="auto"/>
        <w:left w:val="none" w:sz="0" w:space="0" w:color="auto"/>
        <w:bottom w:val="none" w:sz="0" w:space="0" w:color="auto"/>
        <w:right w:val="none" w:sz="0" w:space="0" w:color="auto"/>
      </w:divBdr>
    </w:div>
    <w:div w:id="1780175984">
      <w:bodyDiv w:val="1"/>
      <w:marLeft w:val="0"/>
      <w:marRight w:val="0"/>
      <w:marTop w:val="0"/>
      <w:marBottom w:val="0"/>
      <w:divBdr>
        <w:top w:val="none" w:sz="0" w:space="0" w:color="auto"/>
        <w:left w:val="none" w:sz="0" w:space="0" w:color="auto"/>
        <w:bottom w:val="none" w:sz="0" w:space="0" w:color="auto"/>
        <w:right w:val="none" w:sz="0" w:space="0" w:color="auto"/>
      </w:divBdr>
    </w:div>
    <w:div w:id="1787459810">
      <w:bodyDiv w:val="1"/>
      <w:marLeft w:val="0"/>
      <w:marRight w:val="0"/>
      <w:marTop w:val="0"/>
      <w:marBottom w:val="0"/>
      <w:divBdr>
        <w:top w:val="none" w:sz="0" w:space="0" w:color="auto"/>
        <w:left w:val="none" w:sz="0" w:space="0" w:color="auto"/>
        <w:bottom w:val="none" w:sz="0" w:space="0" w:color="auto"/>
        <w:right w:val="none" w:sz="0" w:space="0" w:color="auto"/>
      </w:divBdr>
    </w:div>
    <w:div w:id="1928339780">
      <w:bodyDiv w:val="1"/>
      <w:marLeft w:val="0"/>
      <w:marRight w:val="0"/>
      <w:marTop w:val="0"/>
      <w:marBottom w:val="0"/>
      <w:divBdr>
        <w:top w:val="none" w:sz="0" w:space="0" w:color="auto"/>
        <w:left w:val="none" w:sz="0" w:space="0" w:color="auto"/>
        <w:bottom w:val="none" w:sz="0" w:space="0" w:color="auto"/>
        <w:right w:val="none" w:sz="0" w:space="0" w:color="auto"/>
      </w:divBdr>
    </w:div>
    <w:div w:id="2011718556">
      <w:bodyDiv w:val="1"/>
      <w:marLeft w:val="0"/>
      <w:marRight w:val="0"/>
      <w:marTop w:val="0"/>
      <w:marBottom w:val="0"/>
      <w:divBdr>
        <w:top w:val="none" w:sz="0" w:space="0" w:color="auto"/>
        <w:left w:val="none" w:sz="0" w:space="0" w:color="auto"/>
        <w:bottom w:val="none" w:sz="0" w:space="0" w:color="auto"/>
        <w:right w:val="none" w:sz="0" w:space="0" w:color="auto"/>
      </w:divBdr>
    </w:div>
    <w:div w:id="2051612409">
      <w:bodyDiv w:val="1"/>
      <w:marLeft w:val="0"/>
      <w:marRight w:val="0"/>
      <w:marTop w:val="0"/>
      <w:marBottom w:val="0"/>
      <w:divBdr>
        <w:top w:val="none" w:sz="0" w:space="0" w:color="auto"/>
        <w:left w:val="none" w:sz="0" w:space="0" w:color="auto"/>
        <w:bottom w:val="none" w:sz="0" w:space="0" w:color="auto"/>
        <w:right w:val="none" w:sz="0" w:space="0" w:color="auto"/>
      </w:divBdr>
    </w:div>
    <w:div w:id="21167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546</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Estância Velha RS, 09 de agosto de 2016</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Estância Velha RS, 09 de agosto de 2016</dc:title>
  <dc:subject/>
  <dc:creator>Admin</dc:creator>
  <cp:keywords/>
  <dc:description/>
  <cp:lastModifiedBy>USUARIO</cp:lastModifiedBy>
  <cp:revision>5</cp:revision>
  <cp:lastPrinted>2017-03-16T18:31:00Z</cp:lastPrinted>
  <dcterms:created xsi:type="dcterms:W3CDTF">2017-03-16T16:40:00Z</dcterms:created>
  <dcterms:modified xsi:type="dcterms:W3CDTF">2017-03-16T18:32:00Z</dcterms:modified>
</cp:coreProperties>
</file>