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73C" w:rsidRPr="006530C7" w:rsidRDefault="0020773C">
      <w:pPr>
        <w:rPr>
          <w:rFonts w:ascii="Arial" w:hAnsi="Arial" w:cs="Arial"/>
          <w:sz w:val="28"/>
          <w:szCs w:val="32"/>
          <w:u w:val="single"/>
        </w:rPr>
      </w:pPr>
      <w:bookmarkStart w:id="0" w:name="_GoBack"/>
      <w:bookmarkEnd w:id="0"/>
      <w:r>
        <w:rPr>
          <w:rFonts w:ascii="Arial" w:hAnsi="Arial" w:cs="Arial"/>
          <w:sz w:val="28"/>
          <w:szCs w:val="28"/>
        </w:rPr>
        <w:tab/>
      </w:r>
      <w:r>
        <w:rPr>
          <w:rFonts w:ascii="Arial" w:hAnsi="Arial" w:cs="Arial"/>
          <w:sz w:val="28"/>
          <w:szCs w:val="28"/>
        </w:rPr>
        <w:tab/>
      </w:r>
      <w:r w:rsidRPr="006530C7">
        <w:rPr>
          <w:rFonts w:ascii="Arial" w:hAnsi="Arial" w:cs="Arial"/>
          <w:sz w:val="28"/>
          <w:szCs w:val="32"/>
          <w:u w:val="single"/>
        </w:rPr>
        <w:t xml:space="preserve">COMISSÃO DE CONSTITUIÇÃO E JUSTIÇA </w:t>
      </w:r>
    </w:p>
    <w:p w:rsidR="0020773C" w:rsidRPr="006530C7" w:rsidRDefault="0020773C">
      <w:pPr>
        <w:rPr>
          <w:rFonts w:ascii="Arial" w:hAnsi="Arial" w:cs="Arial"/>
          <w:sz w:val="22"/>
        </w:rPr>
      </w:pPr>
    </w:p>
    <w:p w:rsidR="00B23B72" w:rsidRPr="006530C7" w:rsidRDefault="00B23B72" w:rsidP="00B56AE4">
      <w:pPr>
        <w:jc w:val="both"/>
        <w:rPr>
          <w:rFonts w:ascii="Arial" w:hAnsi="Arial" w:cs="Arial"/>
          <w:b/>
          <w:sz w:val="22"/>
        </w:rPr>
      </w:pPr>
    </w:p>
    <w:p w:rsidR="00602A84" w:rsidRPr="002E1055" w:rsidRDefault="00602A84" w:rsidP="00602A84">
      <w:pPr>
        <w:jc w:val="both"/>
        <w:rPr>
          <w:rFonts w:ascii="Arial" w:hAnsi="Arial" w:cs="Arial"/>
          <w:b/>
        </w:rPr>
      </w:pPr>
      <w:r w:rsidRPr="002E1055">
        <w:rPr>
          <w:rFonts w:ascii="Arial" w:hAnsi="Arial" w:cs="Arial"/>
          <w:b/>
        </w:rPr>
        <w:t>PARECER n</w:t>
      </w:r>
      <w:r w:rsidR="0088741B">
        <w:rPr>
          <w:rFonts w:ascii="Arial" w:hAnsi="Arial" w:cs="Arial"/>
          <w:b/>
        </w:rPr>
        <w:t>. 019</w:t>
      </w:r>
      <w:r w:rsidR="00634D7A" w:rsidRPr="002E1055">
        <w:rPr>
          <w:rFonts w:ascii="Arial" w:hAnsi="Arial" w:cs="Arial"/>
          <w:b/>
        </w:rPr>
        <w:t>/2022</w:t>
      </w:r>
    </w:p>
    <w:p w:rsidR="00602A84" w:rsidRPr="002E1055" w:rsidRDefault="0088741B" w:rsidP="00602A84">
      <w:pPr>
        <w:jc w:val="both"/>
        <w:rPr>
          <w:rFonts w:ascii="Arial" w:hAnsi="Arial" w:cs="Arial"/>
          <w:b/>
        </w:rPr>
      </w:pPr>
      <w:r>
        <w:rPr>
          <w:rFonts w:ascii="Arial" w:hAnsi="Arial" w:cs="Arial"/>
          <w:b/>
        </w:rPr>
        <w:t>Expediente n. 023</w:t>
      </w:r>
      <w:r w:rsidR="00492F53" w:rsidRPr="002E1055">
        <w:rPr>
          <w:rFonts w:ascii="Arial" w:hAnsi="Arial" w:cs="Arial"/>
          <w:b/>
        </w:rPr>
        <w:t>/2022</w:t>
      </w:r>
    </w:p>
    <w:p w:rsidR="00811645" w:rsidRDefault="0088741B" w:rsidP="003B76EE">
      <w:pPr>
        <w:jc w:val="both"/>
        <w:rPr>
          <w:rFonts w:ascii="Arial" w:hAnsi="Arial" w:cs="Arial"/>
          <w:b/>
        </w:rPr>
      </w:pPr>
      <w:r>
        <w:rPr>
          <w:rFonts w:ascii="Arial" w:hAnsi="Arial" w:cs="Arial"/>
          <w:b/>
        </w:rPr>
        <w:t>Projeto de Lei 017</w:t>
      </w:r>
      <w:r w:rsidR="00A65B66">
        <w:rPr>
          <w:rFonts w:ascii="Arial" w:hAnsi="Arial" w:cs="Arial"/>
          <w:b/>
        </w:rPr>
        <w:t xml:space="preserve">/2022 </w:t>
      </w:r>
    </w:p>
    <w:p w:rsidR="003B76EE" w:rsidRPr="002E1055" w:rsidRDefault="00C0418D" w:rsidP="003B76EE">
      <w:pPr>
        <w:jc w:val="both"/>
        <w:rPr>
          <w:rFonts w:ascii="Arial" w:hAnsi="Arial" w:cs="Arial"/>
          <w:b/>
        </w:rPr>
      </w:pPr>
      <w:r w:rsidRPr="002E1055">
        <w:rPr>
          <w:rFonts w:ascii="Arial" w:hAnsi="Arial" w:cs="Arial"/>
          <w:b/>
        </w:rPr>
        <w:t xml:space="preserve">Origem: </w:t>
      </w:r>
      <w:r w:rsidR="00745102" w:rsidRPr="002E1055">
        <w:rPr>
          <w:rFonts w:ascii="Arial" w:hAnsi="Arial" w:cs="Arial"/>
          <w:b/>
        </w:rPr>
        <w:t xml:space="preserve">Poder </w:t>
      </w:r>
      <w:r w:rsidR="0088741B">
        <w:rPr>
          <w:rFonts w:ascii="Arial" w:hAnsi="Arial" w:cs="Arial"/>
          <w:b/>
        </w:rPr>
        <w:t>Legislativo</w:t>
      </w:r>
      <w:r w:rsidR="00811645">
        <w:rPr>
          <w:rFonts w:ascii="Arial" w:hAnsi="Arial" w:cs="Arial"/>
          <w:b/>
        </w:rPr>
        <w:t xml:space="preserve"> Municipal</w:t>
      </w:r>
      <w:r w:rsidR="0088741B">
        <w:rPr>
          <w:rFonts w:ascii="Arial" w:hAnsi="Arial" w:cs="Arial"/>
          <w:b/>
        </w:rPr>
        <w:t xml:space="preserve"> (Mesa Diretora)</w:t>
      </w:r>
      <w:r w:rsidR="00811645">
        <w:rPr>
          <w:rFonts w:ascii="Arial" w:hAnsi="Arial" w:cs="Arial"/>
          <w:b/>
        </w:rPr>
        <w:t xml:space="preserve"> </w:t>
      </w:r>
    </w:p>
    <w:p w:rsidR="00B16FB5" w:rsidRPr="002E1055" w:rsidRDefault="00EB7EB4" w:rsidP="00592604">
      <w:pPr>
        <w:jc w:val="both"/>
        <w:rPr>
          <w:rFonts w:ascii="Arial" w:hAnsi="Arial" w:cs="Arial"/>
          <w:b/>
        </w:rPr>
      </w:pPr>
      <w:r w:rsidRPr="002E1055">
        <w:rPr>
          <w:rFonts w:ascii="Arial" w:hAnsi="Arial" w:cs="Arial"/>
          <w:b/>
        </w:rPr>
        <w:t>Objeto:</w:t>
      </w:r>
      <w:r w:rsidRPr="002E1055">
        <w:rPr>
          <w:rFonts w:ascii="Arial" w:eastAsia="Arial" w:hAnsi="Arial" w:cs="Arial"/>
          <w:b/>
          <w:bCs/>
          <w:iCs/>
          <w:lang w:bidi="pt-BR"/>
        </w:rPr>
        <w:t xml:space="preserve"> </w:t>
      </w:r>
      <w:r w:rsidR="00173B98" w:rsidRPr="00173B98">
        <w:rPr>
          <w:rFonts w:ascii="Arial" w:hAnsi="Arial" w:cs="Arial"/>
          <w:b/>
          <w:shd w:val="clear" w:color="auto" w:fill="FFFFFF"/>
        </w:rPr>
        <w:t>“</w:t>
      </w:r>
      <w:r w:rsidR="0088741B" w:rsidRPr="0088741B">
        <w:rPr>
          <w:rFonts w:ascii="Arial" w:hAnsi="Arial" w:cs="Arial"/>
          <w:b/>
          <w:shd w:val="clear" w:color="auto" w:fill="FFFFFF"/>
        </w:rPr>
        <w:t>CONCEDE REVISÃO GERAL ANUAL DOS VENCIMENTOS E SALÁRIOS DOS SERVIDORES DO PODER LEGISLATIVO E DÁ OUTRAS PROVIDÊNCIAS</w:t>
      </w:r>
      <w:r w:rsidR="00343F82" w:rsidRPr="00343F82">
        <w:rPr>
          <w:rFonts w:ascii="Arial" w:hAnsi="Arial" w:cs="Arial"/>
          <w:b/>
          <w:shd w:val="clear" w:color="auto" w:fill="FFFFFF"/>
        </w:rPr>
        <w:t>”.</w:t>
      </w:r>
    </w:p>
    <w:p w:rsidR="00B16FB5" w:rsidRPr="00242FD5" w:rsidRDefault="00B16FB5" w:rsidP="00723147">
      <w:pPr>
        <w:spacing w:line="360" w:lineRule="auto"/>
        <w:jc w:val="both"/>
        <w:rPr>
          <w:rFonts w:ascii="Arial" w:hAnsi="Arial" w:cs="Arial"/>
          <w:b/>
          <w:bCs/>
          <w:lang w:bidi="pt-BR"/>
        </w:rPr>
      </w:pPr>
    </w:p>
    <w:p w:rsidR="0089688C" w:rsidRDefault="00602A84" w:rsidP="002A637E">
      <w:pPr>
        <w:spacing w:line="360" w:lineRule="auto"/>
        <w:ind w:firstLine="2268"/>
        <w:jc w:val="both"/>
        <w:rPr>
          <w:rFonts w:ascii="Arial" w:hAnsi="Arial" w:cs="Arial"/>
        </w:rPr>
      </w:pPr>
      <w:r w:rsidRPr="008C1EE3">
        <w:rPr>
          <w:rFonts w:ascii="Arial" w:hAnsi="Arial" w:cs="Arial"/>
        </w:rPr>
        <w:t xml:space="preserve">Em reunião ordinária, realizada no dia </w:t>
      </w:r>
      <w:r w:rsidR="002A637E">
        <w:rPr>
          <w:rFonts w:ascii="Arial" w:hAnsi="Arial" w:cs="Arial"/>
        </w:rPr>
        <w:t>14</w:t>
      </w:r>
      <w:r w:rsidR="009F38F7">
        <w:rPr>
          <w:rFonts w:ascii="Arial" w:hAnsi="Arial" w:cs="Arial"/>
        </w:rPr>
        <w:t xml:space="preserve"> </w:t>
      </w:r>
      <w:r w:rsidR="002403C1" w:rsidRPr="008C1EE3">
        <w:rPr>
          <w:rFonts w:ascii="Arial" w:hAnsi="Arial" w:cs="Arial"/>
        </w:rPr>
        <w:t>de</w:t>
      </w:r>
      <w:r w:rsidR="00D0614F">
        <w:rPr>
          <w:rFonts w:ascii="Arial" w:hAnsi="Arial" w:cs="Arial"/>
        </w:rPr>
        <w:t xml:space="preserve"> março</w:t>
      </w:r>
      <w:r w:rsidR="005E281B">
        <w:rPr>
          <w:rFonts w:ascii="Arial" w:hAnsi="Arial" w:cs="Arial"/>
        </w:rPr>
        <w:t xml:space="preserve"> de</w:t>
      </w:r>
      <w:r w:rsidR="00634D7A">
        <w:rPr>
          <w:rFonts w:ascii="Arial" w:hAnsi="Arial" w:cs="Arial"/>
        </w:rPr>
        <w:t xml:space="preserve"> 2022</w:t>
      </w:r>
      <w:r w:rsidRPr="008C1EE3">
        <w:rPr>
          <w:rFonts w:ascii="Arial" w:hAnsi="Arial" w:cs="Arial"/>
        </w:rPr>
        <w:t>, a Comissão de Constituição e Justiça se reuniu e emitiu</w:t>
      </w:r>
      <w:r w:rsidR="00217445" w:rsidRPr="008C1EE3">
        <w:rPr>
          <w:rFonts w:ascii="Arial" w:hAnsi="Arial" w:cs="Arial"/>
          <w:b/>
        </w:rPr>
        <w:t>, por unanimidade</w:t>
      </w:r>
      <w:r w:rsidRPr="008C1EE3">
        <w:rPr>
          <w:rFonts w:ascii="Arial" w:hAnsi="Arial" w:cs="Arial"/>
          <w:b/>
        </w:rPr>
        <w:t>,</w:t>
      </w:r>
      <w:r w:rsidR="006C2034" w:rsidRPr="008C1EE3">
        <w:rPr>
          <w:rFonts w:ascii="Arial" w:hAnsi="Arial" w:cs="Arial"/>
          <w:b/>
        </w:rPr>
        <w:t xml:space="preserve"> </w:t>
      </w:r>
      <w:r w:rsidRPr="008C1EE3">
        <w:rPr>
          <w:rFonts w:ascii="Arial" w:hAnsi="Arial" w:cs="Arial"/>
          <w:b/>
        </w:rPr>
        <w:t>parecer</w:t>
      </w:r>
      <w:r w:rsidR="006C2034" w:rsidRPr="008C1EE3">
        <w:rPr>
          <w:rFonts w:ascii="Arial" w:hAnsi="Arial" w:cs="Arial"/>
          <w:b/>
        </w:rPr>
        <w:t xml:space="preserve"> favorável à</w:t>
      </w:r>
      <w:r w:rsidRPr="008C1EE3">
        <w:rPr>
          <w:rFonts w:ascii="Arial" w:hAnsi="Arial" w:cs="Arial"/>
          <w:b/>
        </w:rPr>
        <w:t xml:space="preserve"> submissão d</w:t>
      </w:r>
      <w:r w:rsidR="002A637E">
        <w:rPr>
          <w:rFonts w:ascii="Arial" w:hAnsi="Arial" w:cs="Arial"/>
          <w:b/>
        </w:rPr>
        <w:t>o referido</w:t>
      </w:r>
      <w:r w:rsidR="00257AE0">
        <w:rPr>
          <w:rFonts w:ascii="Arial" w:hAnsi="Arial" w:cs="Arial"/>
          <w:b/>
        </w:rPr>
        <w:t xml:space="preserve"> </w:t>
      </w:r>
      <w:r w:rsidR="002A637E">
        <w:rPr>
          <w:rFonts w:ascii="Arial" w:hAnsi="Arial" w:cs="Arial"/>
          <w:b/>
        </w:rPr>
        <w:t>Projeto</w:t>
      </w:r>
      <w:r w:rsidRPr="008C1EE3">
        <w:rPr>
          <w:rFonts w:ascii="Arial" w:hAnsi="Arial" w:cs="Arial"/>
          <w:b/>
        </w:rPr>
        <w:t xml:space="preserve"> em Plenário,</w:t>
      </w:r>
      <w:r w:rsidR="005460C2" w:rsidRPr="008C1EE3">
        <w:rPr>
          <w:rFonts w:ascii="Arial" w:hAnsi="Arial" w:cs="Arial"/>
          <w:b/>
        </w:rPr>
        <w:t xml:space="preserve"> </w:t>
      </w:r>
      <w:r w:rsidR="00611AEA">
        <w:rPr>
          <w:rFonts w:ascii="Arial" w:hAnsi="Arial" w:cs="Arial"/>
        </w:rPr>
        <w:t>por estar de</w:t>
      </w:r>
      <w:r w:rsidR="007717AC" w:rsidRPr="00381C5E">
        <w:rPr>
          <w:rFonts w:ascii="Arial" w:hAnsi="Arial" w:cs="Arial"/>
        </w:rPr>
        <w:t xml:space="preserve"> acordo </w:t>
      </w:r>
      <w:r w:rsidR="000720E5">
        <w:rPr>
          <w:rFonts w:ascii="Arial" w:hAnsi="Arial" w:cs="Arial"/>
        </w:rPr>
        <w:t xml:space="preserve">com </w:t>
      </w:r>
      <w:r w:rsidR="0088741B">
        <w:rPr>
          <w:rFonts w:ascii="Arial" w:hAnsi="Arial" w:cs="Arial"/>
        </w:rPr>
        <w:t>inciso</w:t>
      </w:r>
      <w:r w:rsidR="00AB4F44">
        <w:rPr>
          <w:rFonts w:ascii="Arial" w:hAnsi="Arial" w:cs="Arial"/>
        </w:rPr>
        <w:t xml:space="preserve"> X, </w:t>
      </w:r>
      <w:r w:rsidR="00AB4F44" w:rsidRPr="00AB4F44">
        <w:rPr>
          <w:rFonts w:ascii="Arial" w:hAnsi="Arial" w:cs="Arial"/>
        </w:rPr>
        <w:t>do art.</w:t>
      </w:r>
      <w:proofErr w:type="gramStart"/>
      <w:r w:rsidR="00AB4F44" w:rsidRPr="00AB4F44">
        <w:rPr>
          <w:rFonts w:ascii="Arial" w:hAnsi="Arial" w:cs="Arial"/>
        </w:rPr>
        <w:t xml:space="preserve">  </w:t>
      </w:r>
      <w:proofErr w:type="gramEnd"/>
      <w:r w:rsidR="00AB4F44" w:rsidRPr="00AB4F44">
        <w:rPr>
          <w:rFonts w:ascii="Arial" w:hAnsi="Arial" w:cs="Arial"/>
        </w:rPr>
        <w:t xml:space="preserve">37 </w:t>
      </w:r>
      <w:r w:rsidR="00E63746">
        <w:rPr>
          <w:rFonts w:ascii="Arial" w:hAnsi="Arial" w:cs="Arial"/>
        </w:rPr>
        <w:t>da C</w:t>
      </w:r>
      <w:r w:rsidR="0088741B">
        <w:rPr>
          <w:rFonts w:ascii="Arial" w:hAnsi="Arial" w:cs="Arial"/>
        </w:rPr>
        <w:t>onstituição Federal</w:t>
      </w:r>
      <w:r w:rsidR="00E63746">
        <w:rPr>
          <w:rFonts w:ascii="Arial" w:hAnsi="Arial" w:cs="Arial"/>
        </w:rPr>
        <w:t xml:space="preserve"> e demais preceitos abaixo esposados:</w:t>
      </w:r>
    </w:p>
    <w:p w:rsidR="00E63746" w:rsidRDefault="00E63746" w:rsidP="00043FF4">
      <w:pPr>
        <w:pStyle w:val="Corpodetexto"/>
        <w:spacing w:line="247" w:lineRule="auto"/>
        <w:ind w:left="2428" w:right="133"/>
        <w:jc w:val="both"/>
        <w:rPr>
          <w:rFonts w:ascii="Arial" w:hAnsi="Arial" w:cs="Arial"/>
          <w:i w:val="0"/>
          <w:sz w:val="24"/>
          <w:szCs w:val="24"/>
        </w:rPr>
      </w:pPr>
    </w:p>
    <w:p w:rsidR="00043FF4" w:rsidRPr="00043FF4" w:rsidRDefault="00043FF4" w:rsidP="00E63746">
      <w:pPr>
        <w:pStyle w:val="Corpodetexto"/>
        <w:spacing w:line="247" w:lineRule="auto"/>
        <w:ind w:right="133" w:firstLine="2268"/>
        <w:jc w:val="both"/>
        <w:rPr>
          <w:rFonts w:ascii="Arial" w:hAnsi="Arial" w:cs="Arial"/>
          <w:i w:val="0"/>
          <w:sz w:val="24"/>
          <w:szCs w:val="24"/>
        </w:rPr>
      </w:pPr>
      <w:r w:rsidRPr="00043FF4">
        <w:rPr>
          <w:rFonts w:ascii="Arial" w:hAnsi="Arial" w:cs="Arial"/>
          <w:i w:val="0"/>
          <w:sz w:val="24"/>
          <w:szCs w:val="24"/>
        </w:rPr>
        <w:t>A doutrina ssim leciona sobre o tema do projeto de Lei em questão:</w:t>
      </w:r>
    </w:p>
    <w:p w:rsidR="00043FF4" w:rsidRPr="00043FF4" w:rsidRDefault="00043FF4" w:rsidP="00043FF4">
      <w:pPr>
        <w:pStyle w:val="Corpodetexto"/>
        <w:spacing w:line="247" w:lineRule="auto"/>
        <w:ind w:left="2428" w:right="133"/>
        <w:jc w:val="both"/>
        <w:rPr>
          <w:rFonts w:ascii="Arial" w:hAnsi="Arial" w:cs="Arial"/>
          <w:sz w:val="24"/>
          <w:szCs w:val="24"/>
        </w:rPr>
      </w:pPr>
    </w:p>
    <w:p w:rsidR="00043FF4" w:rsidRPr="00043FF4" w:rsidRDefault="00043FF4" w:rsidP="00043FF4">
      <w:pPr>
        <w:pStyle w:val="Corpodetexto"/>
        <w:spacing w:line="247" w:lineRule="auto"/>
        <w:ind w:left="2428" w:right="133"/>
        <w:jc w:val="both"/>
        <w:rPr>
          <w:rFonts w:ascii="Arial" w:hAnsi="Arial" w:cs="Arial"/>
          <w:sz w:val="24"/>
          <w:szCs w:val="24"/>
        </w:rPr>
      </w:pPr>
      <w:r w:rsidRPr="00043FF4">
        <w:rPr>
          <w:rFonts w:ascii="Arial" w:hAnsi="Arial" w:cs="Arial"/>
          <w:sz w:val="24"/>
          <w:szCs w:val="24"/>
        </w:rPr>
        <w:t xml:space="preserve">No </w:t>
      </w:r>
      <w:r w:rsidRPr="00043FF4">
        <w:rPr>
          <w:rFonts w:ascii="Arial" w:hAnsi="Arial" w:cs="Arial"/>
          <w:spacing w:val="-6"/>
          <w:sz w:val="24"/>
          <w:szCs w:val="24"/>
        </w:rPr>
        <w:t xml:space="preserve">que </w:t>
      </w:r>
      <w:r w:rsidRPr="00043FF4">
        <w:rPr>
          <w:rFonts w:ascii="Arial" w:hAnsi="Arial" w:cs="Arial"/>
          <w:spacing w:val="-5"/>
          <w:sz w:val="24"/>
          <w:szCs w:val="24"/>
        </w:rPr>
        <w:t xml:space="preserve">concerne </w:t>
      </w:r>
      <w:r w:rsidRPr="00043FF4">
        <w:rPr>
          <w:rFonts w:ascii="Arial" w:hAnsi="Arial" w:cs="Arial"/>
          <w:sz w:val="24"/>
          <w:szCs w:val="24"/>
        </w:rPr>
        <w:t xml:space="preserve">ao </w:t>
      </w:r>
      <w:r w:rsidRPr="00043FF4">
        <w:rPr>
          <w:rFonts w:ascii="Arial" w:hAnsi="Arial" w:cs="Arial"/>
          <w:spacing w:val="-6"/>
          <w:sz w:val="24"/>
          <w:szCs w:val="24"/>
        </w:rPr>
        <w:t xml:space="preserve">realinhamento </w:t>
      </w:r>
      <w:r w:rsidRPr="00043FF4">
        <w:rPr>
          <w:rFonts w:ascii="Arial" w:hAnsi="Arial" w:cs="Arial"/>
          <w:spacing w:val="-5"/>
          <w:sz w:val="24"/>
          <w:szCs w:val="24"/>
        </w:rPr>
        <w:t xml:space="preserve">da </w:t>
      </w:r>
      <w:r w:rsidRPr="00043FF4">
        <w:rPr>
          <w:rFonts w:ascii="Arial" w:hAnsi="Arial" w:cs="Arial"/>
          <w:spacing w:val="-4"/>
          <w:sz w:val="24"/>
          <w:szCs w:val="24"/>
        </w:rPr>
        <w:t>remuneração dos servidores, cumpre</w:t>
      </w:r>
      <w:r w:rsidRPr="00043FF4">
        <w:rPr>
          <w:rFonts w:ascii="Arial" w:hAnsi="Arial" w:cs="Arial"/>
          <w:spacing w:val="65"/>
          <w:sz w:val="24"/>
          <w:szCs w:val="24"/>
        </w:rPr>
        <w:t xml:space="preserve"> </w:t>
      </w:r>
      <w:r w:rsidRPr="00043FF4">
        <w:rPr>
          <w:rFonts w:ascii="Arial" w:hAnsi="Arial" w:cs="Arial"/>
          <w:spacing w:val="-9"/>
          <w:sz w:val="24"/>
          <w:szCs w:val="24"/>
        </w:rPr>
        <w:t xml:space="preserve">distinguir  </w:t>
      </w:r>
      <w:r w:rsidRPr="00043FF4">
        <w:rPr>
          <w:rFonts w:ascii="Arial" w:hAnsi="Arial" w:cs="Arial"/>
          <w:sz w:val="24"/>
          <w:szCs w:val="24"/>
        </w:rPr>
        <w:t xml:space="preserve">a </w:t>
      </w:r>
      <w:r w:rsidRPr="00043FF4">
        <w:rPr>
          <w:rFonts w:ascii="Arial" w:hAnsi="Arial" w:cs="Arial"/>
          <w:b/>
          <w:spacing w:val="2"/>
          <w:sz w:val="24"/>
          <w:szCs w:val="24"/>
        </w:rPr>
        <w:t xml:space="preserve">revisão </w:t>
      </w:r>
      <w:r w:rsidRPr="00043FF4">
        <w:rPr>
          <w:rFonts w:ascii="Arial" w:hAnsi="Arial" w:cs="Arial"/>
          <w:b/>
          <w:sz w:val="24"/>
          <w:szCs w:val="24"/>
        </w:rPr>
        <w:t xml:space="preserve">geral </w:t>
      </w:r>
      <w:r w:rsidRPr="00043FF4">
        <w:rPr>
          <w:rFonts w:ascii="Arial" w:hAnsi="Arial" w:cs="Arial"/>
          <w:spacing w:val="-5"/>
          <w:sz w:val="24"/>
          <w:szCs w:val="24"/>
        </w:rPr>
        <w:t xml:space="preserve">da </w:t>
      </w:r>
      <w:r w:rsidRPr="00043FF4">
        <w:rPr>
          <w:rFonts w:ascii="Arial" w:hAnsi="Arial" w:cs="Arial"/>
          <w:b/>
          <w:spacing w:val="2"/>
          <w:sz w:val="24"/>
          <w:szCs w:val="24"/>
        </w:rPr>
        <w:t xml:space="preserve">revisão </w:t>
      </w:r>
      <w:r w:rsidRPr="00043FF4">
        <w:rPr>
          <w:rFonts w:ascii="Arial" w:hAnsi="Arial" w:cs="Arial"/>
          <w:b/>
          <w:sz w:val="24"/>
          <w:szCs w:val="24"/>
        </w:rPr>
        <w:t xml:space="preserve">especíﬁca </w:t>
      </w:r>
      <w:r w:rsidRPr="00043FF4">
        <w:rPr>
          <w:rFonts w:ascii="Arial" w:hAnsi="Arial" w:cs="Arial"/>
          <w:sz w:val="24"/>
          <w:szCs w:val="24"/>
        </w:rPr>
        <w:t xml:space="preserve">. </w:t>
      </w:r>
      <w:r w:rsidRPr="00043FF4">
        <w:rPr>
          <w:rFonts w:ascii="Arial" w:hAnsi="Arial" w:cs="Arial"/>
          <w:spacing w:val="-8"/>
          <w:sz w:val="24"/>
          <w:szCs w:val="24"/>
        </w:rPr>
        <w:t xml:space="preserve">Aquela </w:t>
      </w:r>
      <w:r w:rsidRPr="00043FF4">
        <w:rPr>
          <w:rFonts w:ascii="Arial" w:hAnsi="Arial" w:cs="Arial"/>
          <w:sz w:val="24"/>
          <w:szCs w:val="24"/>
        </w:rPr>
        <w:t xml:space="preserve">retrata </w:t>
      </w:r>
      <w:r w:rsidRPr="00043FF4">
        <w:rPr>
          <w:rFonts w:ascii="Arial" w:hAnsi="Arial" w:cs="Arial"/>
          <w:spacing w:val="-4"/>
          <w:sz w:val="24"/>
          <w:szCs w:val="24"/>
        </w:rPr>
        <w:t>um</w:t>
      </w:r>
      <w:r w:rsidRPr="00043FF4">
        <w:rPr>
          <w:rFonts w:ascii="Arial" w:hAnsi="Arial" w:cs="Arial"/>
          <w:spacing w:val="65"/>
          <w:sz w:val="24"/>
          <w:szCs w:val="24"/>
        </w:rPr>
        <w:t xml:space="preserve"> </w:t>
      </w:r>
      <w:r w:rsidRPr="00043FF4">
        <w:rPr>
          <w:rFonts w:ascii="Arial" w:hAnsi="Arial" w:cs="Arial"/>
          <w:spacing w:val="-4"/>
          <w:sz w:val="24"/>
          <w:szCs w:val="24"/>
        </w:rPr>
        <w:t xml:space="preserve">reajustamento </w:t>
      </w:r>
      <w:r w:rsidRPr="00043FF4">
        <w:rPr>
          <w:rFonts w:ascii="Arial" w:hAnsi="Arial" w:cs="Arial"/>
          <w:spacing w:val="-6"/>
          <w:sz w:val="24"/>
          <w:szCs w:val="24"/>
        </w:rPr>
        <w:t xml:space="preserve">genérico, calcada </w:t>
      </w:r>
      <w:r w:rsidRPr="00043FF4">
        <w:rPr>
          <w:rFonts w:ascii="Arial" w:hAnsi="Arial" w:cs="Arial"/>
          <w:spacing w:val="-5"/>
          <w:sz w:val="24"/>
          <w:szCs w:val="24"/>
        </w:rPr>
        <w:t xml:space="preserve">fundamentalmente </w:t>
      </w:r>
      <w:r w:rsidRPr="00043FF4">
        <w:rPr>
          <w:rFonts w:ascii="Arial" w:hAnsi="Arial" w:cs="Arial"/>
          <w:spacing w:val="-4"/>
          <w:sz w:val="24"/>
          <w:szCs w:val="24"/>
        </w:rPr>
        <w:t xml:space="preserve">na </w:t>
      </w:r>
      <w:r w:rsidRPr="00043FF4">
        <w:rPr>
          <w:rFonts w:ascii="Arial" w:hAnsi="Arial" w:cs="Arial"/>
          <w:spacing w:val="-5"/>
          <w:sz w:val="24"/>
          <w:szCs w:val="24"/>
        </w:rPr>
        <w:t xml:space="preserve">perda de poder </w:t>
      </w:r>
      <w:r w:rsidRPr="00043FF4">
        <w:rPr>
          <w:rFonts w:ascii="Arial" w:hAnsi="Arial" w:cs="Arial"/>
          <w:spacing w:val="-7"/>
          <w:sz w:val="24"/>
          <w:szCs w:val="24"/>
        </w:rPr>
        <w:t xml:space="preserve">aquisitivo </w:t>
      </w:r>
      <w:r w:rsidRPr="00043FF4">
        <w:rPr>
          <w:rFonts w:ascii="Arial" w:hAnsi="Arial" w:cs="Arial"/>
          <w:spacing w:val="-5"/>
          <w:sz w:val="24"/>
          <w:szCs w:val="24"/>
        </w:rPr>
        <w:t xml:space="preserve">do servidor </w:t>
      </w:r>
      <w:r w:rsidRPr="00043FF4">
        <w:rPr>
          <w:rFonts w:ascii="Arial" w:hAnsi="Arial" w:cs="Arial"/>
          <w:sz w:val="24"/>
          <w:szCs w:val="24"/>
        </w:rPr>
        <w:t xml:space="preserve">em </w:t>
      </w:r>
      <w:r w:rsidRPr="00043FF4">
        <w:rPr>
          <w:rFonts w:ascii="Arial" w:hAnsi="Arial" w:cs="Arial"/>
          <w:spacing w:val="-6"/>
          <w:sz w:val="24"/>
          <w:szCs w:val="24"/>
        </w:rPr>
        <w:t xml:space="preserve">decorrência </w:t>
      </w:r>
      <w:r w:rsidRPr="00043FF4">
        <w:rPr>
          <w:rFonts w:ascii="Arial" w:hAnsi="Arial" w:cs="Arial"/>
          <w:spacing w:val="-5"/>
          <w:sz w:val="24"/>
          <w:szCs w:val="24"/>
        </w:rPr>
        <w:t xml:space="preserve">do </w:t>
      </w:r>
      <w:r w:rsidRPr="00043FF4">
        <w:rPr>
          <w:rFonts w:ascii="Arial" w:hAnsi="Arial" w:cs="Arial"/>
          <w:spacing w:val="-3"/>
          <w:sz w:val="24"/>
          <w:szCs w:val="24"/>
        </w:rPr>
        <w:t xml:space="preserve">processo </w:t>
      </w:r>
      <w:r w:rsidRPr="00043FF4">
        <w:rPr>
          <w:rFonts w:ascii="Arial" w:hAnsi="Arial" w:cs="Arial"/>
          <w:spacing w:val="-9"/>
          <w:sz w:val="24"/>
          <w:szCs w:val="24"/>
        </w:rPr>
        <w:t>inﬂacionário;</w:t>
      </w:r>
      <w:r w:rsidRPr="00043FF4">
        <w:rPr>
          <w:rFonts w:ascii="Arial" w:hAnsi="Arial" w:cs="Arial"/>
          <w:spacing w:val="55"/>
          <w:sz w:val="24"/>
          <w:szCs w:val="24"/>
        </w:rPr>
        <w:t xml:space="preserve"> </w:t>
      </w:r>
      <w:r w:rsidRPr="00043FF4">
        <w:rPr>
          <w:rFonts w:ascii="Arial" w:hAnsi="Arial" w:cs="Arial"/>
          <w:sz w:val="24"/>
          <w:szCs w:val="24"/>
        </w:rPr>
        <w:t xml:space="preserve">esta </w:t>
      </w:r>
      <w:r w:rsidRPr="00043FF4">
        <w:rPr>
          <w:rFonts w:ascii="Arial" w:hAnsi="Arial" w:cs="Arial"/>
          <w:spacing w:val="-7"/>
          <w:sz w:val="24"/>
          <w:szCs w:val="24"/>
        </w:rPr>
        <w:t xml:space="preserve">atinge </w:t>
      </w:r>
      <w:r w:rsidRPr="00043FF4">
        <w:rPr>
          <w:rFonts w:ascii="Arial" w:hAnsi="Arial" w:cs="Arial"/>
          <w:spacing w:val="-5"/>
          <w:sz w:val="24"/>
          <w:szCs w:val="24"/>
        </w:rPr>
        <w:t xml:space="preserve">apenas determinados </w:t>
      </w:r>
      <w:r w:rsidRPr="00043FF4">
        <w:rPr>
          <w:rFonts w:ascii="Arial" w:hAnsi="Arial" w:cs="Arial"/>
          <w:spacing w:val="-4"/>
          <w:sz w:val="24"/>
          <w:szCs w:val="24"/>
        </w:rPr>
        <w:t xml:space="preserve">cargos  </w:t>
      </w:r>
      <w:r w:rsidRPr="00043FF4">
        <w:rPr>
          <w:rFonts w:ascii="Arial" w:hAnsi="Arial" w:cs="Arial"/>
          <w:sz w:val="24"/>
          <w:szCs w:val="24"/>
        </w:rPr>
        <w:t xml:space="preserve">e </w:t>
      </w:r>
      <w:r w:rsidRPr="00043FF4">
        <w:rPr>
          <w:rFonts w:ascii="Arial" w:hAnsi="Arial" w:cs="Arial"/>
          <w:spacing w:val="-4"/>
          <w:sz w:val="24"/>
          <w:szCs w:val="24"/>
        </w:rPr>
        <w:t xml:space="preserve">carreiras, </w:t>
      </w:r>
      <w:r w:rsidRPr="00043FF4">
        <w:rPr>
          <w:rFonts w:ascii="Arial" w:hAnsi="Arial" w:cs="Arial"/>
          <w:spacing w:val="-5"/>
          <w:sz w:val="24"/>
          <w:szCs w:val="24"/>
        </w:rPr>
        <w:t xml:space="preserve">considerando-se </w:t>
      </w:r>
      <w:r w:rsidRPr="00043FF4">
        <w:rPr>
          <w:rFonts w:ascii="Arial" w:hAnsi="Arial" w:cs="Arial"/>
          <w:sz w:val="24"/>
          <w:szCs w:val="24"/>
        </w:rPr>
        <w:t xml:space="preserve">a </w:t>
      </w:r>
      <w:r w:rsidRPr="00043FF4">
        <w:rPr>
          <w:rFonts w:ascii="Arial" w:hAnsi="Arial" w:cs="Arial"/>
          <w:spacing w:val="-4"/>
          <w:sz w:val="24"/>
          <w:szCs w:val="24"/>
        </w:rPr>
        <w:t>remuneração</w:t>
      </w:r>
      <w:r w:rsidRPr="00043FF4">
        <w:rPr>
          <w:rFonts w:ascii="Arial" w:hAnsi="Arial" w:cs="Arial"/>
          <w:spacing w:val="65"/>
          <w:sz w:val="24"/>
          <w:szCs w:val="24"/>
        </w:rPr>
        <w:t xml:space="preserve"> </w:t>
      </w:r>
      <w:r w:rsidRPr="00043FF4">
        <w:rPr>
          <w:rFonts w:ascii="Arial" w:hAnsi="Arial" w:cs="Arial"/>
          <w:spacing w:val="-6"/>
          <w:sz w:val="24"/>
          <w:szCs w:val="24"/>
        </w:rPr>
        <w:t xml:space="preserve">paga </w:t>
      </w:r>
      <w:r w:rsidRPr="00043FF4">
        <w:rPr>
          <w:rFonts w:ascii="Arial" w:hAnsi="Arial" w:cs="Arial"/>
          <w:sz w:val="24"/>
          <w:szCs w:val="24"/>
        </w:rPr>
        <w:t xml:space="preserve">às </w:t>
      </w:r>
      <w:r w:rsidRPr="00043FF4">
        <w:rPr>
          <w:rFonts w:ascii="Arial" w:hAnsi="Arial" w:cs="Arial"/>
          <w:spacing w:val="-4"/>
          <w:sz w:val="24"/>
          <w:szCs w:val="24"/>
        </w:rPr>
        <w:t xml:space="preserve">respectivas  </w:t>
      </w:r>
      <w:r w:rsidRPr="00043FF4">
        <w:rPr>
          <w:rFonts w:ascii="Arial" w:hAnsi="Arial" w:cs="Arial"/>
          <w:spacing w:val="-5"/>
          <w:sz w:val="24"/>
          <w:szCs w:val="24"/>
        </w:rPr>
        <w:t xml:space="preserve">funções </w:t>
      </w:r>
      <w:r w:rsidRPr="00043FF4">
        <w:rPr>
          <w:rFonts w:ascii="Arial" w:hAnsi="Arial" w:cs="Arial"/>
          <w:spacing w:val="-4"/>
          <w:sz w:val="24"/>
          <w:szCs w:val="24"/>
        </w:rPr>
        <w:t xml:space="preserve">no </w:t>
      </w:r>
      <w:r w:rsidRPr="00043FF4">
        <w:rPr>
          <w:rFonts w:ascii="Arial" w:hAnsi="Arial" w:cs="Arial"/>
          <w:spacing w:val="-3"/>
          <w:sz w:val="24"/>
          <w:szCs w:val="24"/>
        </w:rPr>
        <w:t xml:space="preserve">mercado </w:t>
      </w:r>
      <w:r w:rsidRPr="00043FF4">
        <w:rPr>
          <w:rFonts w:ascii="Arial" w:hAnsi="Arial" w:cs="Arial"/>
          <w:sz w:val="24"/>
          <w:szCs w:val="24"/>
        </w:rPr>
        <w:t xml:space="preserve">comum </w:t>
      </w:r>
      <w:r w:rsidRPr="00043FF4">
        <w:rPr>
          <w:rFonts w:ascii="Arial" w:hAnsi="Arial" w:cs="Arial"/>
          <w:spacing w:val="-5"/>
          <w:sz w:val="24"/>
          <w:szCs w:val="24"/>
        </w:rPr>
        <w:t xml:space="preserve">de </w:t>
      </w:r>
      <w:r w:rsidRPr="00043FF4">
        <w:rPr>
          <w:rFonts w:ascii="Arial" w:hAnsi="Arial" w:cs="Arial"/>
          <w:spacing w:val="-6"/>
          <w:sz w:val="24"/>
          <w:szCs w:val="24"/>
        </w:rPr>
        <w:t xml:space="preserve">trabalho, </w:t>
      </w:r>
      <w:r w:rsidRPr="00043FF4">
        <w:rPr>
          <w:rFonts w:ascii="Arial" w:hAnsi="Arial" w:cs="Arial"/>
          <w:spacing w:val="-4"/>
          <w:sz w:val="24"/>
          <w:szCs w:val="24"/>
        </w:rPr>
        <w:t xml:space="preserve">para </w:t>
      </w:r>
      <w:r w:rsidRPr="00043FF4">
        <w:rPr>
          <w:rFonts w:ascii="Arial" w:hAnsi="Arial" w:cs="Arial"/>
          <w:sz w:val="24"/>
          <w:szCs w:val="24"/>
        </w:rPr>
        <w:t xml:space="preserve">o </w:t>
      </w:r>
      <w:r w:rsidRPr="00043FF4">
        <w:rPr>
          <w:rFonts w:ascii="Arial" w:hAnsi="Arial" w:cs="Arial"/>
          <w:spacing w:val="-6"/>
          <w:sz w:val="24"/>
          <w:szCs w:val="24"/>
        </w:rPr>
        <w:t xml:space="preserve">ﬁm </w:t>
      </w:r>
      <w:r w:rsidRPr="00043FF4">
        <w:rPr>
          <w:rFonts w:ascii="Arial" w:hAnsi="Arial" w:cs="Arial"/>
          <w:spacing w:val="-5"/>
          <w:sz w:val="24"/>
          <w:szCs w:val="24"/>
        </w:rPr>
        <w:t xml:space="preserve">de </w:t>
      </w:r>
      <w:r w:rsidRPr="00043FF4">
        <w:rPr>
          <w:rFonts w:ascii="Arial" w:hAnsi="Arial" w:cs="Arial"/>
          <w:sz w:val="24"/>
          <w:szCs w:val="24"/>
        </w:rPr>
        <w:t xml:space="preserve">ser </w:t>
      </w:r>
      <w:r w:rsidRPr="00043FF4">
        <w:rPr>
          <w:rFonts w:ascii="Arial" w:hAnsi="Arial" w:cs="Arial"/>
          <w:spacing w:val="-5"/>
          <w:sz w:val="24"/>
          <w:szCs w:val="24"/>
        </w:rPr>
        <w:t xml:space="preserve">evitada  </w:t>
      </w:r>
      <w:r w:rsidRPr="00043FF4">
        <w:rPr>
          <w:rFonts w:ascii="Arial" w:hAnsi="Arial" w:cs="Arial"/>
          <w:spacing w:val="-4"/>
          <w:sz w:val="24"/>
          <w:szCs w:val="24"/>
        </w:rPr>
        <w:t>defasagem  mais</w:t>
      </w:r>
      <w:r w:rsidRPr="00043FF4">
        <w:rPr>
          <w:rFonts w:ascii="Arial" w:hAnsi="Arial" w:cs="Arial"/>
          <w:spacing w:val="65"/>
          <w:sz w:val="24"/>
          <w:szCs w:val="24"/>
        </w:rPr>
        <w:t xml:space="preserve"> </w:t>
      </w:r>
      <w:r w:rsidRPr="00043FF4">
        <w:rPr>
          <w:rFonts w:ascii="Arial" w:hAnsi="Arial" w:cs="Arial"/>
          <w:spacing w:val="-6"/>
          <w:sz w:val="24"/>
          <w:szCs w:val="24"/>
        </w:rPr>
        <w:t xml:space="preserve">profunda </w:t>
      </w:r>
      <w:r w:rsidRPr="00043FF4">
        <w:rPr>
          <w:rFonts w:ascii="Arial" w:hAnsi="Arial" w:cs="Arial"/>
          <w:spacing w:val="-3"/>
          <w:sz w:val="24"/>
          <w:szCs w:val="24"/>
        </w:rPr>
        <w:t xml:space="preserve">entre </w:t>
      </w:r>
      <w:r w:rsidRPr="00043FF4">
        <w:rPr>
          <w:rFonts w:ascii="Arial" w:hAnsi="Arial" w:cs="Arial"/>
          <w:sz w:val="24"/>
          <w:szCs w:val="24"/>
        </w:rPr>
        <w:t xml:space="preserve">as </w:t>
      </w:r>
      <w:r w:rsidRPr="00043FF4">
        <w:rPr>
          <w:rFonts w:ascii="Arial" w:hAnsi="Arial" w:cs="Arial"/>
          <w:spacing w:val="-4"/>
          <w:sz w:val="24"/>
          <w:szCs w:val="24"/>
        </w:rPr>
        <w:t xml:space="preserve">remunerações  </w:t>
      </w:r>
      <w:r w:rsidRPr="00043FF4">
        <w:rPr>
          <w:rFonts w:ascii="Arial" w:hAnsi="Arial" w:cs="Arial"/>
          <w:spacing w:val="-5"/>
          <w:sz w:val="24"/>
          <w:szCs w:val="24"/>
        </w:rPr>
        <w:t xml:space="preserve">do servidor </w:t>
      </w:r>
      <w:r w:rsidRPr="00043FF4">
        <w:rPr>
          <w:rFonts w:ascii="Arial" w:hAnsi="Arial" w:cs="Arial"/>
          <w:spacing w:val="-10"/>
          <w:sz w:val="24"/>
          <w:szCs w:val="24"/>
        </w:rPr>
        <w:t xml:space="preserve">público </w:t>
      </w:r>
      <w:r w:rsidRPr="00043FF4">
        <w:rPr>
          <w:rFonts w:ascii="Arial" w:hAnsi="Arial" w:cs="Arial"/>
          <w:sz w:val="24"/>
          <w:szCs w:val="24"/>
        </w:rPr>
        <w:t xml:space="preserve">e </w:t>
      </w:r>
      <w:r w:rsidRPr="00043FF4">
        <w:rPr>
          <w:rFonts w:ascii="Arial" w:hAnsi="Arial" w:cs="Arial"/>
          <w:spacing w:val="-5"/>
          <w:sz w:val="24"/>
          <w:szCs w:val="24"/>
        </w:rPr>
        <w:t xml:space="preserve">do </w:t>
      </w:r>
      <w:r w:rsidRPr="00043FF4">
        <w:rPr>
          <w:rFonts w:ascii="Arial" w:hAnsi="Arial" w:cs="Arial"/>
          <w:spacing w:val="-4"/>
          <w:sz w:val="24"/>
          <w:szCs w:val="24"/>
        </w:rPr>
        <w:t>empregado</w:t>
      </w:r>
      <w:r w:rsidRPr="00043FF4">
        <w:rPr>
          <w:rFonts w:ascii="Arial" w:hAnsi="Arial" w:cs="Arial"/>
          <w:spacing w:val="65"/>
          <w:sz w:val="24"/>
          <w:szCs w:val="24"/>
        </w:rPr>
        <w:t xml:space="preserve"> </w:t>
      </w:r>
      <w:r w:rsidRPr="00043FF4">
        <w:rPr>
          <w:rFonts w:ascii="Arial" w:hAnsi="Arial" w:cs="Arial"/>
          <w:spacing w:val="-6"/>
          <w:sz w:val="24"/>
          <w:szCs w:val="24"/>
        </w:rPr>
        <w:t xml:space="preserve">privado. </w:t>
      </w:r>
      <w:r w:rsidRPr="00043FF4">
        <w:rPr>
          <w:rFonts w:ascii="Arial" w:hAnsi="Arial" w:cs="Arial"/>
          <w:sz w:val="24"/>
          <w:szCs w:val="24"/>
        </w:rPr>
        <w:t xml:space="preserve">São, </w:t>
      </w:r>
      <w:r w:rsidRPr="00043FF4">
        <w:rPr>
          <w:rFonts w:ascii="Arial" w:hAnsi="Arial" w:cs="Arial"/>
          <w:spacing w:val="-3"/>
          <w:sz w:val="24"/>
          <w:szCs w:val="24"/>
        </w:rPr>
        <w:t xml:space="preserve">portanto, </w:t>
      </w:r>
      <w:r w:rsidRPr="00043FF4">
        <w:rPr>
          <w:rFonts w:ascii="Arial" w:hAnsi="Arial" w:cs="Arial"/>
          <w:sz w:val="24"/>
          <w:szCs w:val="24"/>
        </w:rPr>
        <w:t xml:space="preserve">formas </w:t>
      </w:r>
      <w:r w:rsidRPr="00043FF4">
        <w:rPr>
          <w:rFonts w:ascii="Arial" w:hAnsi="Arial" w:cs="Arial"/>
          <w:spacing w:val="-5"/>
          <w:sz w:val="24"/>
          <w:szCs w:val="24"/>
        </w:rPr>
        <w:t xml:space="preserve">diversas de </w:t>
      </w:r>
      <w:r w:rsidRPr="00043FF4">
        <w:rPr>
          <w:rFonts w:ascii="Arial" w:hAnsi="Arial" w:cs="Arial"/>
          <w:spacing w:val="-4"/>
          <w:sz w:val="24"/>
          <w:szCs w:val="24"/>
        </w:rPr>
        <w:t xml:space="preserve">revisão  </w:t>
      </w:r>
      <w:r w:rsidRPr="00043FF4">
        <w:rPr>
          <w:rFonts w:ascii="Arial" w:hAnsi="Arial" w:cs="Arial"/>
          <w:sz w:val="24"/>
          <w:szCs w:val="24"/>
        </w:rPr>
        <w:t xml:space="preserve">e </w:t>
      </w:r>
      <w:r w:rsidRPr="00043FF4">
        <w:rPr>
          <w:rFonts w:ascii="Arial" w:hAnsi="Arial" w:cs="Arial"/>
          <w:spacing w:val="-6"/>
          <w:sz w:val="24"/>
          <w:szCs w:val="24"/>
        </w:rPr>
        <w:t xml:space="preserve">apoiadas </w:t>
      </w:r>
      <w:r w:rsidRPr="00043FF4">
        <w:rPr>
          <w:rFonts w:ascii="Arial" w:hAnsi="Arial" w:cs="Arial"/>
          <w:sz w:val="24"/>
          <w:szCs w:val="24"/>
        </w:rPr>
        <w:t xml:space="preserve">em </w:t>
      </w:r>
      <w:r w:rsidRPr="00043FF4">
        <w:rPr>
          <w:rFonts w:ascii="Arial" w:hAnsi="Arial" w:cs="Arial"/>
          <w:spacing w:val="-4"/>
          <w:sz w:val="24"/>
          <w:szCs w:val="24"/>
        </w:rPr>
        <w:t xml:space="preserve">fundamentos </w:t>
      </w:r>
      <w:r w:rsidRPr="00043FF4">
        <w:rPr>
          <w:rFonts w:ascii="Arial" w:hAnsi="Arial" w:cs="Arial"/>
          <w:spacing w:val="-5"/>
          <w:sz w:val="24"/>
          <w:szCs w:val="24"/>
        </w:rPr>
        <w:t xml:space="preserve">diversos </w:t>
      </w:r>
      <w:r w:rsidRPr="00043FF4">
        <w:rPr>
          <w:rFonts w:ascii="Arial" w:hAnsi="Arial" w:cs="Arial"/>
          <w:sz w:val="24"/>
          <w:szCs w:val="24"/>
        </w:rPr>
        <w:t xml:space="preserve">e </w:t>
      </w:r>
      <w:r w:rsidRPr="00043FF4">
        <w:rPr>
          <w:rFonts w:ascii="Arial" w:hAnsi="Arial" w:cs="Arial"/>
          <w:spacing w:val="-5"/>
          <w:sz w:val="24"/>
          <w:szCs w:val="24"/>
        </w:rPr>
        <w:t xml:space="preserve">inconfundíveis.(José </w:t>
      </w:r>
      <w:r w:rsidRPr="00043FF4">
        <w:rPr>
          <w:rFonts w:ascii="Arial" w:hAnsi="Arial" w:cs="Arial"/>
          <w:spacing w:val="-4"/>
          <w:sz w:val="24"/>
          <w:szCs w:val="24"/>
        </w:rPr>
        <w:t xml:space="preserve">dos </w:t>
      </w:r>
      <w:r w:rsidRPr="00043FF4">
        <w:rPr>
          <w:rFonts w:ascii="Arial" w:hAnsi="Arial" w:cs="Arial"/>
          <w:sz w:val="24"/>
          <w:szCs w:val="24"/>
        </w:rPr>
        <w:t xml:space="preserve">Santos </w:t>
      </w:r>
      <w:r w:rsidRPr="00043FF4">
        <w:rPr>
          <w:rFonts w:ascii="Arial" w:hAnsi="Arial" w:cs="Arial"/>
          <w:spacing w:val="-4"/>
          <w:sz w:val="24"/>
          <w:szCs w:val="24"/>
        </w:rPr>
        <w:t xml:space="preserve">Carvalho </w:t>
      </w:r>
      <w:r w:rsidRPr="00043FF4">
        <w:rPr>
          <w:rFonts w:ascii="Arial" w:hAnsi="Arial" w:cs="Arial"/>
          <w:spacing w:val="-9"/>
          <w:sz w:val="24"/>
          <w:szCs w:val="24"/>
        </w:rPr>
        <w:t xml:space="preserve">filho, </w:t>
      </w:r>
      <w:r w:rsidRPr="00043FF4">
        <w:rPr>
          <w:rFonts w:ascii="Arial" w:hAnsi="Arial" w:cs="Arial"/>
          <w:spacing w:val="-4"/>
          <w:sz w:val="24"/>
          <w:szCs w:val="24"/>
        </w:rPr>
        <w:t xml:space="preserve">Manual </w:t>
      </w:r>
      <w:r w:rsidRPr="00043FF4">
        <w:rPr>
          <w:rFonts w:ascii="Arial" w:hAnsi="Arial" w:cs="Arial"/>
          <w:spacing w:val="-5"/>
          <w:sz w:val="24"/>
          <w:szCs w:val="24"/>
        </w:rPr>
        <w:t xml:space="preserve">de </w:t>
      </w:r>
      <w:r w:rsidRPr="00043FF4">
        <w:rPr>
          <w:rFonts w:ascii="Arial" w:hAnsi="Arial" w:cs="Arial"/>
          <w:spacing w:val="-6"/>
          <w:sz w:val="24"/>
          <w:szCs w:val="24"/>
        </w:rPr>
        <w:t xml:space="preserve">Direito </w:t>
      </w:r>
      <w:r w:rsidRPr="00043FF4">
        <w:rPr>
          <w:rFonts w:ascii="Arial" w:hAnsi="Arial" w:cs="Arial"/>
          <w:spacing w:val="-5"/>
          <w:sz w:val="24"/>
          <w:szCs w:val="24"/>
        </w:rPr>
        <w:t xml:space="preserve">Administrativo, </w:t>
      </w:r>
      <w:r w:rsidRPr="00043FF4">
        <w:rPr>
          <w:rFonts w:ascii="Arial" w:hAnsi="Arial" w:cs="Arial"/>
          <w:spacing w:val="5"/>
          <w:sz w:val="24"/>
          <w:szCs w:val="24"/>
        </w:rPr>
        <w:t xml:space="preserve">2013, </w:t>
      </w:r>
      <w:r w:rsidRPr="00043FF4">
        <w:rPr>
          <w:rFonts w:ascii="Arial" w:hAnsi="Arial" w:cs="Arial"/>
          <w:spacing w:val="-5"/>
          <w:sz w:val="24"/>
          <w:szCs w:val="24"/>
        </w:rPr>
        <w:t>p.</w:t>
      </w:r>
      <w:r w:rsidRPr="00043FF4">
        <w:rPr>
          <w:rFonts w:ascii="Arial" w:hAnsi="Arial" w:cs="Arial"/>
          <w:spacing w:val="52"/>
          <w:sz w:val="24"/>
          <w:szCs w:val="24"/>
        </w:rPr>
        <w:t xml:space="preserve"> </w:t>
      </w:r>
      <w:r w:rsidRPr="00043FF4">
        <w:rPr>
          <w:rFonts w:ascii="Arial" w:hAnsi="Arial" w:cs="Arial"/>
          <w:spacing w:val="5"/>
          <w:sz w:val="24"/>
          <w:szCs w:val="24"/>
        </w:rPr>
        <w:t>747)</w:t>
      </w:r>
    </w:p>
    <w:p w:rsidR="00043FF4" w:rsidRPr="00043FF4" w:rsidRDefault="00043FF4" w:rsidP="00043FF4">
      <w:pPr>
        <w:pStyle w:val="Corpodetexto"/>
        <w:spacing w:before="5"/>
        <w:rPr>
          <w:rFonts w:ascii="Arial" w:hAnsi="Arial" w:cs="Arial"/>
          <w:sz w:val="24"/>
          <w:szCs w:val="24"/>
        </w:rPr>
      </w:pPr>
    </w:p>
    <w:p w:rsidR="00043FF4" w:rsidRPr="00043FF4" w:rsidRDefault="00043FF4" w:rsidP="001730D1">
      <w:pPr>
        <w:pStyle w:val="Corpodetexto"/>
        <w:spacing w:line="247" w:lineRule="auto"/>
        <w:ind w:left="2428" w:right="139"/>
        <w:jc w:val="both"/>
        <w:rPr>
          <w:rFonts w:ascii="Arial" w:hAnsi="Arial" w:cs="Arial"/>
          <w:sz w:val="24"/>
          <w:szCs w:val="24"/>
        </w:rPr>
      </w:pPr>
      <w:r w:rsidRPr="00043FF4">
        <w:rPr>
          <w:rFonts w:ascii="Arial" w:hAnsi="Arial" w:cs="Arial"/>
          <w:sz w:val="24"/>
          <w:szCs w:val="24"/>
        </w:rPr>
        <w:t xml:space="preserve">Os </w:t>
      </w:r>
      <w:r w:rsidRPr="00043FF4">
        <w:rPr>
          <w:rFonts w:ascii="Arial" w:hAnsi="Arial" w:cs="Arial"/>
          <w:spacing w:val="-5"/>
          <w:sz w:val="24"/>
          <w:szCs w:val="24"/>
        </w:rPr>
        <w:t xml:space="preserve">servidores </w:t>
      </w:r>
      <w:r w:rsidRPr="00043FF4">
        <w:rPr>
          <w:rFonts w:ascii="Arial" w:hAnsi="Arial" w:cs="Arial"/>
          <w:sz w:val="24"/>
          <w:szCs w:val="24"/>
        </w:rPr>
        <w:t xml:space="preserve">passam a </w:t>
      </w:r>
      <w:r w:rsidRPr="00043FF4">
        <w:rPr>
          <w:rFonts w:ascii="Arial" w:hAnsi="Arial" w:cs="Arial"/>
          <w:spacing w:val="-3"/>
          <w:sz w:val="24"/>
          <w:szCs w:val="24"/>
        </w:rPr>
        <w:t xml:space="preserve">fazer </w:t>
      </w:r>
      <w:r w:rsidRPr="00043FF4">
        <w:rPr>
          <w:rFonts w:ascii="Arial" w:hAnsi="Arial" w:cs="Arial"/>
          <w:spacing w:val="-9"/>
          <w:sz w:val="24"/>
          <w:szCs w:val="24"/>
        </w:rPr>
        <w:t xml:space="preserve">jus </w:t>
      </w:r>
      <w:r w:rsidRPr="00043FF4">
        <w:rPr>
          <w:rFonts w:ascii="Arial" w:hAnsi="Arial" w:cs="Arial"/>
          <w:sz w:val="24"/>
          <w:szCs w:val="24"/>
        </w:rPr>
        <w:t xml:space="preserve">à </w:t>
      </w:r>
      <w:r w:rsidRPr="00043FF4">
        <w:rPr>
          <w:rFonts w:ascii="Arial" w:hAnsi="Arial" w:cs="Arial"/>
          <w:b/>
          <w:spacing w:val="2"/>
          <w:sz w:val="24"/>
          <w:szCs w:val="24"/>
        </w:rPr>
        <w:t xml:space="preserve">revisão </w:t>
      </w:r>
      <w:r w:rsidRPr="00043FF4">
        <w:rPr>
          <w:rFonts w:ascii="Arial" w:hAnsi="Arial" w:cs="Arial"/>
          <w:b/>
          <w:sz w:val="24"/>
          <w:szCs w:val="24"/>
        </w:rPr>
        <w:t>geral anual</w:t>
      </w:r>
      <w:r w:rsidRPr="00043FF4">
        <w:rPr>
          <w:rFonts w:ascii="Arial" w:hAnsi="Arial" w:cs="Arial"/>
          <w:sz w:val="24"/>
          <w:szCs w:val="24"/>
        </w:rPr>
        <w:t xml:space="preserve">, </w:t>
      </w:r>
      <w:r w:rsidRPr="00043FF4">
        <w:rPr>
          <w:rFonts w:ascii="Arial" w:hAnsi="Arial" w:cs="Arial"/>
          <w:spacing w:val="-4"/>
          <w:sz w:val="24"/>
          <w:szCs w:val="24"/>
        </w:rPr>
        <w:t xml:space="preserve">para  </w:t>
      </w:r>
      <w:r w:rsidRPr="00043FF4">
        <w:rPr>
          <w:rFonts w:ascii="Arial" w:hAnsi="Arial" w:cs="Arial"/>
          <w:spacing w:val="-3"/>
          <w:sz w:val="24"/>
          <w:szCs w:val="24"/>
        </w:rPr>
        <w:t xml:space="preserve">todos </w:t>
      </w:r>
      <w:r w:rsidRPr="00043FF4">
        <w:rPr>
          <w:rFonts w:ascii="Arial" w:hAnsi="Arial" w:cs="Arial"/>
          <w:spacing w:val="-4"/>
          <w:sz w:val="24"/>
          <w:szCs w:val="24"/>
        </w:rPr>
        <w:t xml:space="preserve">na </w:t>
      </w:r>
      <w:r w:rsidRPr="00043FF4">
        <w:rPr>
          <w:rFonts w:ascii="Arial" w:hAnsi="Arial" w:cs="Arial"/>
          <w:sz w:val="24"/>
          <w:szCs w:val="24"/>
        </w:rPr>
        <w:t xml:space="preserve">mesma </w:t>
      </w:r>
      <w:r w:rsidRPr="00043FF4">
        <w:rPr>
          <w:rFonts w:ascii="Arial" w:hAnsi="Arial" w:cs="Arial"/>
          <w:spacing w:val="-3"/>
          <w:sz w:val="24"/>
          <w:szCs w:val="24"/>
        </w:rPr>
        <w:t xml:space="preserve">data </w:t>
      </w:r>
      <w:r w:rsidRPr="00043FF4">
        <w:rPr>
          <w:rFonts w:ascii="Arial" w:hAnsi="Arial" w:cs="Arial"/>
          <w:sz w:val="24"/>
          <w:szCs w:val="24"/>
        </w:rPr>
        <w:t xml:space="preserve">e sem </w:t>
      </w:r>
      <w:r w:rsidRPr="00043FF4">
        <w:rPr>
          <w:rFonts w:ascii="Arial" w:hAnsi="Arial" w:cs="Arial"/>
          <w:spacing w:val="-7"/>
          <w:sz w:val="24"/>
          <w:szCs w:val="24"/>
        </w:rPr>
        <w:t xml:space="preserve">distinção </w:t>
      </w:r>
      <w:r w:rsidRPr="00043FF4">
        <w:rPr>
          <w:rFonts w:ascii="Arial" w:hAnsi="Arial" w:cs="Arial"/>
          <w:spacing w:val="-5"/>
          <w:sz w:val="24"/>
          <w:szCs w:val="24"/>
        </w:rPr>
        <w:t xml:space="preserve">de </w:t>
      </w:r>
      <w:r w:rsidRPr="00043FF4">
        <w:rPr>
          <w:rFonts w:ascii="Arial" w:hAnsi="Arial" w:cs="Arial"/>
          <w:spacing w:val="-7"/>
          <w:sz w:val="24"/>
          <w:szCs w:val="24"/>
        </w:rPr>
        <w:t xml:space="preserve">índices </w:t>
      </w:r>
      <w:r w:rsidRPr="00043FF4">
        <w:rPr>
          <w:rFonts w:ascii="Arial" w:hAnsi="Arial" w:cs="Arial"/>
          <w:sz w:val="24"/>
          <w:szCs w:val="24"/>
        </w:rPr>
        <w:t xml:space="preserve">(estas </w:t>
      </w:r>
      <w:r w:rsidRPr="00043FF4">
        <w:rPr>
          <w:rFonts w:ascii="Arial" w:hAnsi="Arial" w:cs="Arial"/>
          <w:spacing w:val="-6"/>
          <w:sz w:val="24"/>
          <w:szCs w:val="24"/>
        </w:rPr>
        <w:t xml:space="preserve">últimas </w:t>
      </w:r>
      <w:r w:rsidRPr="00043FF4">
        <w:rPr>
          <w:rFonts w:ascii="Arial" w:hAnsi="Arial" w:cs="Arial"/>
          <w:spacing w:val="-7"/>
          <w:sz w:val="24"/>
          <w:szCs w:val="24"/>
        </w:rPr>
        <w:t xml:space="preserve">exigências </w:t>
      </w:r>
      <w:r w:rsidRPr="00043FF4">
        <w:rPr>
          <w:rFonts w:ascii="Arial" w:hAnsi="Arial" w:cs="Arial"/>
          <w:sz w:val="24"/>
          <w:szCs w:val="24"/>
        </w:rPr>
        <w:t xml:space="preserve">a serem </w:t>
      </w:r>
      <w:r w:rsidRPr="00043FF4">
        <w:rPr>
          <w:rFonts w:ascii="Arial" w:hAnsi="Arial" w:cs="Arial"/>
          <w:spacing w:val="-4"/>
          <w:sz w:val="24"/>
          <w:szCs w:val="24"/>
        </w:rPr>
        <w:t>observadas</w:t>
      </w:r>
      <w:r w:rsidRPr="00043FF4">
        <w:rPr>
          <w:rFonts w:ascii="Arial" w:hAnsi="Arial" w:cs="Arial"/>
          <w:spacing w:val="65"/>
          <w:sz w:val="24"/>
          <w:szCs w:val="24"/>
        </w:rPr>
        <w:t xml:space="preserve"> </w:t>
      </w:r>
      <w:r w:rsidRPr="00043FF4">
        <w:rPr>
          <w:rFonts w:ascii="Arial" w:hAnsi="Arial" w:cs="Arial"/>
          <w:sz w:val="24"/>
          <w:szCs w:val="24"/>
        </w:rPr>
        <w:t xml:space="preserve">em </w:t>
      </w:r>
      <w:r w:rsidRPr="00043FF4">
        <w:rPr>
          <w:rFonts w:ascii="Arial" w:hAnsi="Arial" w:cs="Arial"/>
          <w:spacing w:val="-4"/>
          <w:sz w:val="24"/>
          <w:szCs w:val="24"/>
        </w:rPr>
        <w:t xml:space="preserve">cada </w:t>
      </w:r>
      <w:r w:rsidRPr="00043FF4">
        <w:rPr>
          <w:rFonts w:ascii="Arial" w:hAnsi="Arial" w:cs="Arial"/>
          <w:spacing w:val="-3"/>
          <w:sz w:val="24"/>
          <w:szCs w:val="24"/>
        </w:rPr>
        <w:t xml:space="preserve">esfera </w:t>
      </w:r>
      <w:r w:rsidRPr="00043FF4">
        <w:rPr>
          <w:rFonts w:ascii="Arial" w:hAnsi="Arial" w:cs="Arial"/>
          <w:spacing w:val="-5"/>
          <w:sz w:val="24"/>
          <w:szCs w:val="24"/>
        </w:rPr>
        <w:t xml:space="preserve">de </w:t>
      </w:r>
      <w:r w:rsidRPr="00043FF4">
        <w:rPr>
          <w:rFonts w:ascii="Arial" w:hAnsi="Arial" w:cs="Arial"/>
          <w:spacing w:val="-3"/>
          <w:sz w:val="24"/>
          <w:szCs w:val="24"/>
        </w:rPr>
        <w:t xml:space="preserve">governo). </w:t>
      </w:r>
      <w:r w:rsidRPr="00043FF4">
        <w:rPr>
          <w:rFonts w:ascii="Arial" w:hAnsi="Arial" w:cs="Arial"/>
          <w:sz w:val="24"/>
          <w:szCs w:val="24"/>
        </w:rPr>
        <w:t xml:space="preserve">A </w:t>
      </w:r>
      <w:r w:rsidRPr="00043FF4">
        <w:rPr>
          <w:rFonts w:ascii="Arial" w:hAnsi="Arial" w:cs="Arial"/>
          <w:spacing w:val="-4"/>
          <w:sz w:val="24"/>
          <w:szCs w:val="24"/>
        </w:rPr>
        <w:t xml:space="preserve">revisão </w:t>
      </w:r>
      <w:r w:rsidRPr="00043FF4">
        <w:rPr>
          <w:rFonts w:ascii="Arial" w:hAnsi="Arial" w:cs="Arial"/>
          <w:spacing w:val="-7"/>
          <w:sz w:val="24"/>
          <w:szCs w:val="24"/>
        </w:rPr>
        <w:t xml:space="preserve">anual, </w:t>
      </w:r>
      <w:r w:rsidRPr="00043FF4">
        <w:rPr>
          <w:rFonts w:ascii="Arial" w:hAnsi="Arial" w:cs="Arial"/>
          <w:spacing w:val="-3"/>
          <w:sz w:val="24"/>
          <w:szCs w:val="24"/>
        </w:rPr>
        <w:t xml:space="preserve">presume-se </w:t>
      </w:r>
      <w:r w:rsidRPr="00043FF4">
        <w:rPr>
          <w:rFonts w:ascii="Arial" w:hAnsi="Arial" w:cs="Arial"/>
          <w:spacing w:val="-6"/>
          <w:sz w:val="24"/>
          <w:szCs w:val="24"/>
        </w:rPr>
        <w:t xml:space="preserve">que </w:t>
      </w:r>
      <w:r w:rsidRPr="00043FF4">
        <w:rPr>
          <w:rFonts w:ascii="Arial" w:hAnsi="Arial" w:cs="Arial"/>
          <w:spacing w:val="-4"/>
          <w:sz w:val="24"/>
          <w:szCs w:val="24"/>
        </w:rPr>
        <w:t xml:space="preserve">tenha por </w:t>
      </w:r>
      <w:r w:rsidRPr="00043FF4">
        <w:rPr>
          <w:rFonts w:ascii="Arial" w:hAnsi="Arial" w:cs="Arial"/>
          <w:spacing w:val="-7"/>
          <w:sz w:val="24"/>
          <w:szCs w:val="24"/>
        </w:rPr>
        <w:t xml:space="preserve">objetivo </w:t>
      </w:r>
      <w:r w:rsidRPr="00043FF4">
        <w:rPr>
          <w:rFonts w:ascii="Arial" w:hAnsi="Arial" w:cs="Arial"/>
          <w:spacing w:val="-6"/>
          <w:sz w:val="24"/>
          <w:szCs w:val="24"/>
        </w:rPr>
        <w:t xml:space="preserve">atualizar </w:t>
      </w:r>
      <w:r w:rsidRPr="00043FF4">
        <w:rPr>
          <w:rFonts w:ascii="Arial" w:hAnsi="Arial" w:cs="Arial"/>
          <w:sz w:val="24"/>
          <w:szCs w:val="24"/>
        </w:rPr>
        <w:t xml:space="preserve">as </w:t>
      </w:r>
      <w:r w:rsidRPr="00043FF4">
        <w:rPr>
          <w:rFonts w:ascii="Arial" w:hAnsi="Arial" w:cs="Arial"/>
          <w:spacing w:val="-4"/>
          <w:sz w:val="24"/>
          <w:szCs w:val="24"/>
        </w:rPr>
        <w:t xml:space="preserve">remunerações </w:t>
      </w:r>
      <w:r w:rsidRPr="00043FF4">
        <w:rPr>
          <w:rFonts w:ascii="Arial" w:hAnsi="Arial" w:cs="Arial"/>
          <w:spacing w:val="-5"/>
          <w:sz w:val="24"/>
          <w:szCs w:val="24"/>
        </w:rPr>
        <w:t xml:space="preserve">de </w:t>
      </w:r>
      <w:r w:rsidRPr="00043FF4">
        <w:rPr>
          <w:rFonts w:ascii="Arial" w:hAnsi="Arial" w:cs="Arial"/>
          <w:sz w:val="24"/>
          <w:szCs w:val="24"/>
        </w:rPr>
        <w:t xml:space="preserve">modo a </w:t>
      </w:r>
      <w:r w:rsidRPr="00043FF4">
        <w:rPr>
          <w:rFonts w:ascii="Arial" w:hAnsi="Arial" w:cs="Arial"/>
          <w:spacing w:val="-4"/>
          <w:sz w:val="24"/>
          <w:szCs w:val="24"/>
        </w:rPr>
        <w:lastRenderedPageBreak/>
        <w:t xml:space="preserve">acompanhar </w:t>
      </w:r>
      <w:r w:rsidRPr="00043FF4">
        <w:rPr>
          <w:rFonts w:ascii="Arial" w:hAnsi="Arial" w:cs="Arial"/>
          <w:sz w:val="24"/>
          <w:szCs w:val="24"/>
        </w:rPr>
        <w:t xml:space="preserve">a </w:t>
      </w:r>
      <w:r w:rsidRPr="00043FF4">
        <w:rPr>
          <w:rFonts w:ascii="Arial" w:hAnsi="Arial" w:cs="Arial"/>
          <w:spacing w:val="-5"/>
          <w:sz w:val="24"/>
          <w:szCs w:val="24"/>
        </w:rPr>
        <w:t xml:space="preserve">evolução do poder </w:t>
      </w:r>
      <w:r w:rsidRPr="00043FF4">
        <w:rPr>
          <w:rFonts w:ascii="Arial" w:hAnsi="Arial" w:cs="Arial"/>
          <w:spacing w:val="-7"/>
          <w:sz w:val="24"/>
          <w:szCs w:val="24"/>
        </w:rPr>
        <w:t xml:space="preserve">aquisitivo </w:t>
      </w:r>
      <w:r w:rsidRPr="00043FF4">
        <w:rPr>
          <w:rFonts w:ascii="Arial" w:hAnsi="Arial" w:cs="Arial"/>
          <w:spacing w:val="-5"/>
          <w:sz w:val="24"/>
          <w:szCs w:val="24"/>
        </w:rPr>
        <w:t xml:space="preserve">da </w:t>
      </w:r>
      <w:r w:rsidRPr="00043FF4">
        <w:rPr>
          <w:rFonts w:ascii="Arial" w:hAnsi="Arial" w:cs="Arial"/>
          <w:spacing w:val="-3"/>
          <w:sz w:val="24"/>
          <w:szCs w:val="24"/>
        </w:rPr>
        <w:t xml:space="preserve">moeda; </w:t>
      </w:r>
      <w:r w:rsidRPr="00043FF4">
        <w:rPr>
          <w:rFonts w:ascii="Arial" w:hAnsi="Arial" w:cs="Arial"/>
          <w:sz w:val="24"/>
          <w:szCs w:val="24"/>
        </w:rPr>
        <w:t xml:space="preserve">se </w:t>
      </w:r>
      <w:r w:rsidRPr="00043FF4">
        <w:rPr>
          <w:rFonts w:ascii="Arial" w:hAnsi="Arial" w:cs="Arial"/>
          <w:spacing w:val="-4"/>
          <w:sz w:val="24"/>
          <w:szCs w:val="24"/>
        </w:rPr>
        <w:t>assim não</w:t>
      </w:r>
      <w:r w:rsidRPr="00043FF4">
        <w:rPr>
          <w:rFonts w:ascii="Arial" w:hAnsi="Arial" w:cs="Arial"/>
          <w:spacing w:val="65"/>
          <w:sz w:val="24"/>
          <w:szCs w:val="24"/>
        </w:rPr>
        <w:t xml:space="preserve"> </w:t>
      </w:r>
      <w:r w:rsidRPr="00043FF4">
        <w:rPr>
          <w:rFonts w:ascii="Arial" w:hAnsi="Arial" w:cs="Arial"/>
          <w:sz w:val="24"/>
          <w:szCs w:val="24"/>
        </w:rPr>
        <w:t>fosse,</w:t>
      </w:r>
      <w:r w:rsidRPr="00043FF4">
        <w:rPr>
          <w:rFonts w:ascii="Arial" w:hAnsi="Arial" w:cs="Arial"/>
          <w:spacing w:val="15"/>
          <w:sz w:val="24"/>
          <w:szCs w:val="24"/>
        </w:rPr>
        <w:t xml:space="preserve"> </w:t>
      </w:r>
      <w:r w:rsidRPr="00043FF4">
        <w:rPr>
          <w:rFonts w:ascii="Arial" w:hAnsi="Arial" w:cs="Arial"/>
          <w:spacing w:val="-4"/>
          <w:sz w:val="24"/>
          <w:szCs w:val="24"/>
        </w:rPr>
        <w:t>não</w:t>
      </w:r>
      <w:r w:rsidRPr="00043FF4">
        <w:rPr>
          <w:rFonts w:ascii="Arial" w:hAnsi="Arial" w:cs="Arial"/>
          <w:spacing w:val="10"/>
          <w:sz w:val="24"/>
          <w:szCs w:val="24"/>
        </w:rPr>
        <w:t xml:space="preserve"> </w:t>
      </w:r>
      <w:r w:rsidRPr="00043FF4">
        <w:rPr>
          <w:rFonts w:ascii="Arial" w:hAnsi="Arial" w:cs="Arial"/>
          <w:spacing w:val="-5"/>
          <w:sz w:val="24"/>
          <w:szCs w:val="24"/>
        </w:rPr>
        <w:t>haveria</w:t>
      </w:r>
      <w:r w:rsidRPr="00043FF4">
        <w:rPr>
          <w:rFonts w:ascii="Arial" w:hAnsi="Arial" w:cs="Arial"/>
          <w:spacing w:val="10"/>
          <w:sz w:val="24"/>
          <w:szCs w:val="24"/>
        </w:rPr>
        <w:t xml:space="preserve"> </w:t>
      </w:r>
      <w:r w:rsidRPr="00043FF4">
        <w:rPr>
          <w:rFonts w:ascii="Arial" w:hAnsi="Arial" w:cs="Arial"/>
          <w:sz w:val="24"/>
          <w:szCs w:val="24"/>
        </w:rPr>
        <w:t>razão</w:t>
      </w:r>
      <w:r w:rsidRPr="00043FF4">
        <w:rPr>
          <w:rFonts w:ascii="Arial" w:hAnsi="Arial" w:cs="Arial"/>
          <w:spacing w:val="9"/>
          <w:sz w:val="24"/>
          <w:szCs w:val="24"/>
        </w:rPr>
        <w:t xml:space="preserve"> </w:t>
      </w:r>
      <w:r w:rsidRPr="00043FF4">
        <w:rPr>
          <w:rFonts w:ascii="Arial" w:hAnsi="Arial" w:cs="Arial"/>
          <w:spacing w:val="-4"/>
          <w:sz w:val="24"/>
          <w:szCs w:val="24"/>
        </w:rPr>
        <w:t>para</w:t>
      </w:r>
      <w:r w:rsidRPr="00043FF4">
        <w:rPr>
          <w:rFonts w:ascii="Arial" w:hAnsi="Arial" w:cs="Arial"/>
          <w:spacing w:val="10"/>
          <w:sz w:val="24"/>
          <w:szCs w:val="24"/>
        </w:rPr>
        <w:t xml:space="preserve"> </w:t>
      </w:r>
      <w:r w:rsidRPr="00043FF4">
        <w:rPr>
          <w:rFonts w:ascii="Arial" w:hAnsi="Arial" w:cs="Arial"/>
          <w:spacing w:val="-3"/>
          <w:sz w:val="24"/>
          <w:szCs w:val="24"/>
        </w:rPr>
        <w:t>tornar</w:t>
      </w:r>
      <w:r w:rsidRPr="00043FF4">
        <w:rPr>
          <w:rFonts w:ascii="Arial" w:hAnsi="Arial" w:cs="Arial"/>
          <w:spacing w:val="9"/>
          <w:sz w:val="24"/>
          <w:szCs w:val="24"/>
        </w:rPr>
        <w:t xml:space="preserve"> </w:t>
      </w:r>
      <w:r w:rsidRPr="00043FF4">
        <w:rPr>
          <w:rFonts w:ascii="Arial" w:hAnsi="Arial" w:cs="Arial"/>
          <w:spacing w:val="-7"/>
          <w:sz w:val="24"/>
          <w:szCs w:val="24"/>
        </w:rPr>
        <w:t>obrigatória</w:t>
      </w:r>
      <w:r w:rsidRPr="00043FF4">
        <w:rPr>
          <w:rFonts w:ascii="Arial" w:hAnsi="Arial" w:cs="Arial"/>
          <w:spacing w:val="10"/>
          <w:sz w:val="24"/>
          <w:szCs w:val="24"/>
        </w:rPr>
        <w:t xml:space="preserve"> </w:t>
      </w:r>
      <w:r w:rsidRPr="00043FF4">
        <w:rPr>
          <w:rFonts w:ascii="Arial" w:hAnsi="Arial" w:cs="Arial"/>
          <w:sz w:val="24"/>
          <w:szCs w:val="24"/>
        </w:rPr>
        <w:t>a</w:t>
      </w:r>
      <w:r w:rsidRPr="00043FF4">
        <w:rPr>
          <w:rFonts w:ascii="Arial" w:hAnsi="Arial" w:cs="Arial"/>
          <w:spacing w:val="10"/>
          <w:sz w:val="24"/>
          <w:szCs w:val="24"/>
        </w:rPr>
        <w:t xml:space="preserve"> </w:t>
      </w:r>
      <w:r w:rsidRPr="00043FF4">
        <w:rPr>
          <w:rFonts w:ascii="Arial" w:hAnsi="Arial" w:cs="Arial"/>
          <w:spacing w:val="-2"/>
          <w:sz w:val="24"/>
          <w:szCs w:val="24"/>
        </w:rPr>
        <w:t>sua</w:t>
      </w:r>
      <w:r w:rsidRPr="00043FF4">
        <w:rPr>
          <w:rFonts w:ascii="Arial" w:hAnsi="Arial" w:cs="Arial"/>
          <w:spacing w:val="9"/>
          <w:sz w:val="24"/>
          <w:szCs w:val="24"/>
        </w:rPr>
        <w:t xml:space="preserve"> </w:t>
      </w:r>
      <w:r w:rsidRPr="00043FF4">
        <w:rPr>
          <w:rFonts w:ascii="Arial" w:hAnsi="Arial" w:cs="Arial"/>
          <w:spacing w:val="-3"/>
          <w:sz w:val="24"/>
          <w:szCs w:val="24"/>
        </w:rPr>
        <w:t>concessão</w:t>
      </w:r>
      <w:r w:rsidRPr="00043FF4">
        <w:rPr>
          <w:rFonts w:ascii="Arial" w:hAnsi="Arial" w:cs="Arial"/>
          <w:spacing w:val="10"/>
          <w:sz w:val="24"/>
          <w:szCs w:val="24"/>
        </w:rPr>
        <w:t xml:space="preserve"> </w:t>
      </w:r>
      <w:r w:rsidRPr="00043FF4">
        <w:rPr>
          <w:rFonts w:ascii="Arial" w:hAnsi="Arial" w:cs="Arial"/>
          <w:spacing w:val="-7"/>
          <w:sz w:val="24"/>
          <w:szCs w:val="24"/>
        </w:rPr>
        <w:t>anual,</w:t>
      </w:r>
      <w:r w:rsidR="001730D1">
        <w:rPr>
          <w:rFonts w:ascii="Arial" w:hAnsi="Arial" w:cs="Arial"/>
          <w:sz w:val="24"/>
          <w:szCs w:val="24"/>
        </w:rPr>
        <w:t xml:space="preserve"> </w:t>
      </w:r>
      <w:r w:rsidRPr="00043FF4">
        <w:rPr>
          <w:rFonts w:ascii="Arial" w:hAnsi="Arial" w:cs="Arial"/>
          <w:spacing w:val="-4"/>
          <w:sz w:val="24"/>
          <w:szCs w:val="24"/>
        </w:rPr>
        <w:t xml:space="preserve">no   </w:t>
      </w:r>
      <w:r w:rsidRPr="00043FF4">
        <w:rPr>
          <w:rFonts w:ascii="Arial" w:hAnsi="Arial" w:cs="Arial"/>
          <w:spacing w:val="65"/>
          <w:sz w:val="24"/>
          <w:szCs w:val="24"/>
        </w:rPr>
        <w:t xml:space="preserve"> </w:t>
      </w:r>
      <w:r w:rsidRPr="00043FF4">
        <w:rPr>
          <w:rFonts w:ascii="Arial" w:hAnsi="Arial" w:cs="Arial"/>
          <w:sz w:val="24"/>
          <w:szCs w:val="24"/>
        </w:rPr>
        <w:t xml:space="preserve">mesmo    </w:t>
      </w:r>
      <w:r w:rsidRPr="00043FF4">
        <w:rPr>
          <w:rFonts w:ascii="Arial" w:hAnsi="Arial" w:cs="Arial"/>
          <w:spacing w:val="-7"/>
          <w:sz w:val="24"/>
          <w:szCs w:val="24"/>
        </w:rPr>
        <w:t xml:space="preserve">índice     </w:t>
      </w:r>
      <w:r w:rsidRPr="00043FF4">
        <w:rPr>
          <w:rFonts w:ascii="Arial" w:hAnsi="Arial" w:cs="Arial"/>
          <w:sz w:val="24"/>
          <w:szCs w:val="24"/>
        </w:rPr>
        <w:t xml:space="preserve">e     </w:t>
      </w:r>
      <w:r w:rsidRPr="00043FF4">
        <w:rPr>
          <w:rFonts w:ascii="Arial" w:hAnsi="Arial" w:cs="Arial"/>
          <w:spacing w:val="-4"/>
          <w:sz w:val="24"/>
          <w:szCs w:val="24"/>
        </w:rPr>
        <w:t xml:space="preserve">na      </w:t>
      </w:r>
      <w:r w:rsidRPr="00043FF4">
        <w:rPr>
          <w:rFonts w:ascii="Arial" w:hAnsi="Arial" w:cs="Arial"/>
          <w:sz w:val="24"/>
          <w:szCs w:val="24"/>
        </w:rPr>
        <w:t xml:space="preserve">mesma     </w:t>
      </w:r>
      <w:r w:rsidRPr="00043FF4">
        <w:rPr>
          <w:rFonts w:ascii="Arial" w:hAnsi="Arial" w:cs="Arial"/>
          <w:spacing w:val="-3"/>
          <w:sz w:val="24"/>
          <w:szCs w:val="24"/>
        </w:rPr>
        <w:t xml:space="preserve">data     </w:t>
      </w:r>
      <w:r w:rsidRPr="00043FF4">
        <w:rPr>
          <w:rFonts w:ascii="Arial" w:hAnsi="Arial" w:cs="Arial"/>
          <w:spacing w:val="-4"/>
          <w:sz w:val="24"/>
          <w:szCs w:val="24"/>
        </w:rPr>
        <w:t xml:space="preserve">para      </w:t>
      </w:r>
      <w:r w:rsidRPr="00043FF4">
        <w:rPr>
          <w:rFonts w:ascii="Arial" w:hAnsi="Arial" w:cs="Arial"/>
          <w:spacing w:val="-2"/>
          <w:sz w:val="24"/>
          <w:szCs w:val="24"/>
        </w:rPr>
        <w:t xml:space="preserve">todos. </w:t>
      </w:r>
      <w:r w:rsidRPr="00043FF4">
        <w:rPr>
          <w:rFonts w:ascii="Arial" w:hAnsi="Arial" w:cs="Arial"/>
          <w:sz w:val="24"/>
          <w:szCs w:val="24"/>
        </w:rPr>
        <w:t xml:space="preserve">Essa </w:t>
      </w:r>
      <w:r w:rsidRPr="00043FF4">
        <w:rPr>
          <w:rFonts w:ascii="Arial" w:hAnsi="Arial" w:cs="Arial"/>
          <w:b/>
          <w:spacing w:val="2"/>
          <w:sz w:val="24"/>
          <w:szCs w:val="24"/>
        </w:rPr>
        <w:t xml:space="preserve">revisão </w:t>
      </w:r>
      <w:r w:rsidRPr="00043FF4">
        <w:rPr>
          <w:rFonts w:ascii="Arial" w:hAnsi="Arial" w:cs="Arial"/>
          <w:b/>
          <w:sz w:val="24"/>
          <w:szCs w:val="24"/>
        </w:rPr>
        <w:t xml:space="preserve">anual </w:t>
      </w:r>
      <w:r w:rsidRPr="00043FF4">
        <w:rPr>
          <w:rFonts w:ascii="Arial" w:hAnsi="Arial" w:cs="Arial"/>
          <w:spacing w:val="-5"/>
          <w:sz w:val="24"/>
          <w:szCs w:val="24"/>
        </w:rPr>
        <w:t xml:space="preserve">constitui </w:t>
      </w:r>
      <w:r w:rsidRPr="00043FF4">
        <w:rPr>
          <w:rFonts w:ascii="Arial" w:hAnsi="Arial" w:cs="Arial"/>
          <w:spacing w:val="-8"/>
          <w:sz w:val="24"/>
          <w:szCs w:val="24"/>
        </w:rPr>
        <w:t xml:space="preserve">direito </w:t>
      </w:r>
      <w:r w:rsidRPr="00043FF4">
        <w:rPr>
          <w:rFonts w:ascii="Arial" w:hAnsi="Arial" w:cs="Arial"/>
          <w:spacing w:val="-4"/>
          <w:sz w:val="24"/>
          <w:szCs w:val="24"/>
        </w:rPr>
        <w:t>dos  servidores,</w:t>
      </w:r>
      <w:r w:rsidRPr="00043FF4">
        <w:rPr>
          <w:rFonts w:ascii="Arial" w:hAnsi="Arial" w:cs="Arial"/>
          <w:spacing w:val="65"/>
          <w:sz w:val="24"/>
          <w:szCs w:val="24"/>
        </w:rPr>
        <w:t xml:space="preserve"> </w:t>
      </w:r>
      <w:r w:rsidRPr="00043FF4">
        <w:rPr>
          <w:rFonts w:ascii="Arial" w:hAnsi="Arial" w:cs="Arial"/>
          <w:sz w:val="24"/>
          <w:szCs w:val="24"/>
        </w:rPr>
        <w:t xml:space="preserve">o  </w:t>
      </w:r>
      <w:r w:rsidRPr="00043FF4">
        <w:rPr>
          <w:rFonts w:ascii="Arial" w:hAnsi="Arial" w:cs="Arial"/>
          <w:spacing w:val="-6"/>
          <w:sz w:val="24"/>
          <w:szCs w:val="24"/>
        </w:rPr>
        <w:t xml:space="preserve">que  </w:t>
      </w:r>
      <w:r w:rsidRPr="00043FF4">
        <w:rPr>
          <w:rFonts w:ascii="Arial" w:hAnsi="Arial" w:cs="Arial"/>
          <w:spacing w:val="-4"/>
          <w:sz w:val="24"/>
          <w:szCs w:val="24"/>
        </w:rPr>
        <w:t xml:space="preserve">não </w:t>
      </w:r>
      <w:r w:rsidRPr="00043FF4">
        <w:rPr>
          <w:rFonts w:ascii="Arial" w:hAnsi="Arial" w:cs="Arial"/>
          <w:spacing w:val="-6"/>
          <w:sz w:val="24"/>
          <w:szCs w:val="24"/>
        </w:rPr>
        <w:t xml:space="preserve">impede </w:t>
      </w:r>
      <w:r w:rsidRPr="00043FF4">
        <w:rPr>
          <w:rFonts w:ascii="Arial" w:hAnsi="Arial" w:cs="Arial"/>
          <w:b/>
          <w:sz w:val="24"/>
          <w:szCs w:val="24"/>
        </w:rPr>
        <w:t>revisões outras</w:t>
      </w:r>
      <w:r w:rsidRPr="00043FF4">
        <w:rPr>
          <w:rFonts w:ascii="Arial" w:hAnsi="Arial" w:cs="Arial"/>
          <w:sz w:val="24"/>
          <w:szCs w:val="24"/>
        </w:rPr>
        <w:t xml:space="preserve">, </w:t>
      </w:r>
      <w:r w:rsidRPr="00043FF4">
        <w:rPr>
          <w:rFonts w:ascii="Arial" w:hAnsi="Arial" w:cs="Arial"/>
          <w:spacing w:val="-5"/>
          <w:sz w:val="24"/>
          <w:szCs w:val="24"/>
        </w:rPr>
        <w:t xml:space="preserve">feitas </w:t>
      </w:r>
      <w:r w:rsidRPr="00043FF4">
        <w:rPr>
          <w:rFonts w:ascii="Arial" w:hAnsi="Arial" w:cs="Arial"/>
          <w:spacing w:val="-3"/>
          <w:sz w:val="24"/>
          <w:szCs w:val="24"/>
        </w:rPr>
        <w:t xml:space="preserve">com </w:t>
      </w:r>
      <w:r w:rsidRPr="00043FF4">
        <w:rPr>
          <w:rFonts w:ascii="Arial" w:hAnsi="Arial" w:cs="Arial"/>
          <w:sz w:val="24"/>
          <w:szCs w:val="24"/>
        </w:rPr>
        <w:t xml:space="preserve">o </w:t>
      </w:r>
      <w:r w:rsidRPr="00043FF4">
        <w:rPr>
          <w:rFonts w:ascii="Arial" w:hAnsi="Arial" w:cs="Arial"/>
          <w:spacing w:val="-7"/>
          <w:sz w:val="24"/>
          <w:szCs w:val="24"/>
        </w:rPr>
        <w:t xml:space="preserve">objetivo </w:t>
      </w:r>
      <w:r w:rsidRPr="00043FF4">
        <w:rPr>
          <w:rFonts w:ascii="Arial" w:hAnsi="Arial" w:cs="Arial"/>
          <w:spacing w:val="-5"/>
          <w:sz w:val="24"/>
          <w:szCs w:val="24"/>
        </w:rPr>
        <w:t xml:space="preserve">de </w:t>
      </w:r>
      <w:r w:rsidRPr="00043FF4">
        <w:rPr>
          <w:rFonts w:ascii="Arial" w:hAnsi="Arial" w:cs="Arial"/>
          <w:spacing w:val="-3"/>
          <w:sz w:val="24"/>
          <w:szCs w:val="24"/>
        </w:rPr>
        <w:t xml:space="preserve">reestruturar </w:t>
      </w:r>
      <w:r w:rsidRPr="00043FF4">
        <w:rPr>
          <w:rFonts w:ascii="Arial" w:hAnsi="Arial" w:cs="Arial"/>
          <w:sz w:val="24"/>
          <w:szCs w:val="24"/>
        </w:rPr>
        <w:t xml:space="preserve">ou </w:t>
      </w:r>
      <w:r w:rsidRPr="00043FF4">
        <w:rPr>
          <w:rFonts w:ascii="Arial" w:hAnsi="Arial" w:cs="Arial"/>
          <w:spacing w:val="-5"/>
          <w:sz w:val="24"/>
          <w:szCs w:val="24"/>
        </w:rPr>
        <w:t xml:space="preserve">conceder </w:t>
      </w:r>
      <w:r w:rsidRPr="00043FF4">
        <w:rPr>
          <w:rFonts w:ascii="Arial" w:hAnsi="Arial" w:cs="Arial"/>
          <w:spacing w:val="-6"/>
          <w:sz w:val="24"/>
          <w:szCs w:val="24"/>
        </w:rPr>
        <w:t xml:space="preserve">melhorias </w:t>
      </w:r>
      <w:r w:rsidRPr="00043FF4">
        <w:rPr>
          <w:rFonts w:ascii="Arial" w:hAnsi="Arial" w:cs="Arial"/>
          <w:sz w:val="24"/>
          <w:szCs w:val="24"/>
        </w:rPr>
        <w:t xml:space="preserve">a </w:t>
      </w:r>
      <w:r w:rsidRPr="00043FF4">
        <w:rPr>
          <w:rFonts w:ascii="Arial" w:hAnsi="Arial" w:cs="Arial"/>
          <w:spacing w:val="-5"/>
          <w:sz w:val="24"/>
          <w:szCs w:val="24"/>
        </w:rPr>
        <w:t xml:space="preserve">carreiras determinadas, </w:t>
      </w:r>
      <w:r w:rsidRPr="00043FF4">
        <w:rPr>
          <w:rFonts w:ascii="Arial" w:hAnsi="Arial" w:cs="Arial"/>
          <w:spacing w:val="-4"/>
          <w:sz w:val="24"/>
          <w:szCs w:val="24"/>
        </w:rPr>
        <w:t xml:space="preserve">por </w:t>
      </w:r>
      <w:r w:rsidRPr="00043FF4">
        <w:rPr>
          <w:rFonts w:ascii="Arial" w:hAnsi="Arial" w:cs="Arial"/>
          <w:spacing w:val="-3"/>
          <w:sz w:val="24"/>
          <w:szCs w:val="24"/>
        </w:rPr>
        <w:t xml:space="preserve">outras  </w:t>
      </w:r>
      <w:r w:rsidRPr="00043FF4">
        <w:rPr>
          <w:rFonts w:ascii="Arial" w:hAnsi="Arial" w:cs="Arial"/>
          <w:spacing w:val="-2"/>
          <w:sz w:val="24"/>
          <w:szCs w:val="24"/>
        </w:rPr>
        <w:t xml:space="preserve">razões  </w:t>
      </w:r>
      <w:r w:rsidRPr="00043FF4">
        <w:rPr>
          <w:rFonts w:ascii="Arial" w:hAnsi="Arial" w:cs="Arial"/>
          <w:spacing w:val="-6"/>
          <w:sz w:val="24"/>
          <w:szCs w:val="24"/>
        </w:rPr>
        <w:t xml:space="preserve">que </w:t>
      </w:r>
      <w:r w:rsidRPr="00043FF4">
        <w:rPr>
          <w:rFonts w:ascii="Arial" w:hAnsi="Arial" w:cs="Arial"/>
          <w:spacing w:val="-4"/>
          <w:sz w:val="24"/>
          <w:szCs w:val="24"/>
        </w:rPr>
        <w:t xml:space="preserve">não </w:t>
      </w:r>
      <w:r w:rsidRPr="00043FF4">
        <w:rPr>
          <w:rFonts w:ascii="Arial" w:hAnsi="Arial" w:cs="Arial"/>
          <w:sz w:val="24"/>
          <w:szCs w:val="24"/>
        </w:rPr>
        <w:t xml:space="preserve">a </w:t>
      </w:r>
      <w:r w:rsidRPr="00043FF4">
        <w:rPr>
          <w:rFonts w:ascii="Arial" w:hAnsi="Arial" w:cs="Arial"/>
          <w:spacing w:val="-5"/>
          <w:sz w:val="24"/>
          <w:szCs w:val="24"/>
        </w:rPr>
        <w:t xml:space="preserve">de </w:t>
      </w:r>
      <w:r w:rsidRPr="00043FF4">
        <w:rPr>
          <w:rFonts w:ascii="Arial" w:hAnsi="Arial" w:cs="Arial"/>
          <w:spacing w:val="-6"/>
          <w:sz w:val="24"/>
          <w:szCs w:val="24"/>
        </w:rPr>
        <w:t xml:space="preserve">atualização </w:t>
      </w:r>
      <w:r w:rsidRPr="00043FF4">
        <w:rPr>
          <w:rFonts w:ascii="Arial" w:hAnsi="Arial" w:cs="Arial"/>
          <w:spacing w:val="-5"/>
          <w:sz w:val="24"/>
          <w:szCs w:val="24"/>
        </w:rPr>
        <w:t xml:space="preserve">do poder </w:t>
      </w:r>
      <w:r w:rsidRPr="00043FF4">
        <w:rPr>
          <w:rFonts w:ascii="Arial" w:hAnsi="Arial" w:cs="Arial"/>
          <w:spacing w:val="-7"/>
          <w:sz w:val="24"/>
          <w:szCs w:val="24"/>
        </w:rPr>
        <w:t xml:space="preserve">aquisitivo </w:t>
      </w:r>
      <w:r w:rsidRPr="00043FF4">
        <w:rPr>
          <w:rFonts w:ascii="Arial" w:hAnsi="Arial" w:cs="Arial"/>
          <w:spacing w:val="-4"/>
          <w:sz w:val="24"/>
          <w:szCs w:val="24"/>
        </w:rPr>
        <w:t xml:space="preserve">dos vencimentos </w:t>
      </w:r>
      <w:r w:rsidRPr="00043FF4">
        <w:rPr>
          <w:rFonts w:ascii="Arial" w:hAnsi="Arial" w:cs="Arial"/>
          <w:sz w:val="24"/>
          <w:szCs w:val="24"/>
        </w:rPr>
        <w:t xml:space="preserve">e </w:t>
      </w:r>
      <w:r w:rsidRPr="00043FF4">
        <w:rPr>
          <w:rFonts w:ascii="Arial" w:hAnsi="Arial" w:cs="Arial"/>
          <w:spacing w:val="-5"/>
          <w:sz w:val="24"/>
          <w:szCs w:val="24"/>
        </w:rPr>
        <w:t xml:space="preserve">subsídios. (Direito Administrativo, Maria Sylvia </w:t>
      </w:r>
      <w:r w:rsidRPr="00043FF4">
        <w:rPr>
          <w:rFonts w:ascii="Arial" w:hAnsi="Arial" w:cs="Arial"/>
          <w:spacing w:val="3"/>
          <w:sz w:val="24"/>
          <w:szCs w:val="24"/>
        </w:rPr>
        <w:t xml:space="preserve">Di </w:t>
      </w:r>
      <w:r w:rsidRPr="00043FF4">
        <w:rPr>
          <w:rFonts w:ascii="Arial" w:hAnsi="Arial" w:cs="Arial"/>
          <w:spacing w:val="-4"/>
          <w:sz w:val="24"/>
          <w:szCs w:val="24"/>
        </w:rPr>
        <w:t xml:space="preserve">Pietro, </w:t>
      </w:r>
      <w:r w:rsidRPr="00043FF4">
        <w:rPr>
          <w:rFonts w:ascii="Arial" w:hAnsi="Arial" w:cs="Arial"/>
          <w:spacing w:val="5"/>
          <w:sz w:val="24"/>
          <w:szCs w:val="24"/>
        </w:rPr>
        <w:t xml:space="preserve">2018, </w:t>
      </w:r>
      <w:r w:rsidRPr="00043FF4">
        <w:rPr>
          <w:rFonts w:ascii="Arial" w:hAnsi="Arial" w:cs="Arial"/>
          <w:spacing w:val="-5"/>
          <w:sz w:val="24"/>
          <w:szCs w:val="24"/>
        </w:rPr>
        <w:t>p.</w:t>
      </w:r>
      <w:r w:rsidRPr="00043FF4">
        <w:rPr>
          <w:rFonts w:ascii="Arial" w:hAnsi="Arial" w:cs="Arial"/>
          <w:spacing w:val="36"/>
          <w:sz w:val="24"/>
          <w:szCs w:val="24"/>
        </w:rPr>
        <w:t xml:space="preserve"> </w:t>
      </w:r>
      <w:r w:rsidRPr="00043FF4">
        <w:rPr>
          <w:rFonts w:ascii="Arial" w:hAnsi="Arial" w:cs="Arial"/>
          <w:spacing w:val="5"/>
          <w:sz w:val="24"/>
          <w:szCs w:val="24"/>
        </w:rPr>
        <w:t>705)</w:t>
      </w:r>
    </w:p>
    <w:p w:rsidR="00AB4F44" w:rsidRPr="00043FF4" w:rsidRDefault="00AB4F44" w:rsidP="002A637E">
      <w:pPr>
        <w:spacing w:line="360" w:lineRule="auto"/>
        <w:ind w:firstLine="2268"/>
        <w:jc w:val="both"/>
        <w:rPr>
          <w:rFonts w:ascii="Arial" w:hAnsi="Arial" w:cs="Arial"/>
          <w:b/>
          <w:u w:val="single"/>
        </w:rPr>
      </w:pPr>
    </w:p>
    <w:p w:rsidR="00043FF4" w:rsidRPr="00043FF4" w:rsidRDefault="00043FF4" w:rsidP="00043FF4">
      <w:pPr>
        <w:tabs>
          <w:tab w:val="left" w:pos="4971"/>
          <w:tab w:val="left" w:pos="4972"/>
        </w:tabs>
        <w:spacing w:before="1" w:line="360" w:lineRule="auto"/>
        <w:ind w:right="124" w:firstLine="2268"/>
        <w:jc w:val="both"/>
        <w:rPr>
          <w:rFonts w:ascii="Arial" w:hAnsi="Arial" w:cs="Arial"/>
        </w:rPr>
      </w:pPr>
      <w:r>
        <w:rPr>
          <w:rFonts w:ascii="Arial" w:hAnsi="Arial" w:cs="Arial"/>
        </w:rPr>
        <w:t>A Jurisprudência</w:t>
      </w:r>
      <w:r w:rsidRPr="00043FF4">
        <w:rPr>
          <w:rFonts w:ascii="Arial" w:hAnsi="Arial" w:cs="Arial"/>
          <w:spacing w:val="-8"/>
        </w:rPr>
        <w:t xml:space="preserve"> </w:t>
      </w:r>
      <w:r w:rsidRPr="00043FF4">
        <w:rPr>
          <w:rFonts w:ascii="Arial" w:hAnsi="Arial" w:cs="Arial"/>
          <w:spacing w:val="-5"/>
        </w:rPr>
        <w:t xml:space="preserve">do </w:t>
      </w:r>
      <w:r w:rsidRPr="00043FF4">
        <w:rPr>
          <w:rFonts w:ascii="Arial" w:hAnsi="Arial" w:cs="Arial"/>
        </w:rPr>
        <w:t xml:space="preserve">Supremo </w:t>
      </w:r>
      <w:r w:rsidRPr="00043FF4">
        <w:rPr>
          <w:rFonts w:ascii="Arial" w:hAnsi="Arial" w:cs="Arial"/>
          <w:spacing w:val="-11"/>
        </w:rPr>
        <w:t xml:space="preserve">Tribunal </w:t>
      </w:r>
      <w:r w:rsidRPr="00043FF4">
        <w:rPr>
          <w:rFonts w:ascii="Arial" w:hAnsi="Arial" w:cs="Arial"/>
          <w:spacing w:val="-5"/>
        </w:rPr>
        <w:t xml:space="preserve">Federal </w:t>
      </w:r>
      <w:r w:rsidRPr="00043FF4">
        <w:rPr>
          <w:rFonts w:ascii="Arial" w:hAnsi="Arial" w:cs="Arial"/>
        </w:rPr>
        <w:t xml:space="preserve">– STF e </w:t>
      </w:r>
      <w:r w:rsidRPr="00043FF4">
        <w:rPr>
          <w:rFonts w:ascii="Arial" w:hAnsi="Arial" w:cs="Arial"/>
          <w:spacing w:val="-5"/>
        </w:rPr>
        <w:t xml:space="preserve">do Superior </w:t>
      </w:r>
      <w:r w:rsidRPr="00043FF4">
        <w:rPr>
          <w:rFonts w:ascii="Arial" w:hAnsi="Arial" w:cs="Arial"/>
          <w:spacing w:val="-11"/>
        </w:rPr>
        <w:t xml:space="preserve">Tribunal </w:t>
      </w:r>
      <w:r w:rsidRPr="00043FF4">
        <w:rPr>
          <w:rFonts w:ascii="Arial" w:hAnsi="Arial" w:cs="Arial"/>
          <w:spacing w:val="-5"/>
        </w:rPr>
        <w:t>de</w:t>
      </w:r>
      <w:r w:rsidRPr="00043FF4">
        <w:rPr>
          <w:rFonts w:ascii="Arial" w:hAnsi="Arial" w:cs="Arial"/>
          <w:spacing w:val="2"/>
        </w:rPr>
        <w:t xml:space="preserve"> </w:t>
      </w:r>
      <w:r w:rsidRPr="00043FF4">
        <w:rPr>
          <w:rFonts w:ascii="Arial" w:hAnsi="Arial" w:cs="Arial"/>
          <w:spacing w:val="-7"/>
        </w:rPr>
        <w:t>Justiça</w:t>
      </w:r>
      <w:r w:rsidRPr="00043FF4">
        <w:rPr>
          <w:rFonts w:ascii="Arial" w:hAnsi="Arial" w:cs="Arial"/>
          <w:spacing w:val="1"/>
        </w:rPr>
        <w:t xml:space="preserve"> </w:t>
      </w:r>
      <w:r w:rsidRPr="00043FF4">
        <w:rPr>
          <w:rFonts w:ascii="Arial" w:hAnsi="Arial" w:cs="Arial"/>
        </w:rPr>
        <w:t>–</w:t>
      </w:r>
      <w:r w:rsidRPr="00043FF4">
        <w:rPr>
          <w:rFonts w:ascii="Arial" w:hAnsi="Arial" w:cs="Arial"/>
          <w:spacing w:val="14"/>
        </w:rPr>
        <w:t xml:space="preserve"> </w:t>
      </w:r>
      <w:r w:rsidRPr="00043FF4">
        <w:rPr>
          <w:rFonts w:ascii="Arial" w:hAnsi="Arial" w:cs="Arial"/>
          <w:spacing w:val="-5"/>
        </w:rPr>
        <w:t>STJ</w:t>
      </w:r>
      <w:r>
        <w:rPr>
          <w:rFonts w:ascii="Arial" w:hAnsi="Arial" w:cs="Arial"/>
          <w:spacing w:val="-5"/>
        </w:rPr>
        <w:t xml:space="preserve"> assim descrevem:</w:t>
      </w:r>
    </w:p>
    <w:p w:rsidR="00043FF4" w:rsidRDefault="00043FF4" w:rsidP="00043FF4">
      <w:pPr>
        <w:pStyle w:val="Corpodetexto"/>
        <w:spacing w:before="10"/>
        <w:rPr>
          <w:i w:val="0"/>
        </w:rPr>
      </w:pPr>
    </w:p>
    <w:p w:rsidR="00043FF4" w:rsidRDefault="00043FF4" w:rsidP="00043FF4">
      <w:pPr>
        <w:pStyle w:val="Corpodetexto"/>
        <w:spacing w:before="1"/>
        <w:ind w:left="2428"/>
      </w:pPr>
      <w:r>
        <w:t>[...]</w:t>
      </w:r>
    </w:p>
    <w:p w:rsidR="00043FF4" w:rsidRDefault="00043FF4" w:rsidP="00043FF4">
      <w:pPr>
        <w:pStyle w:val="Corpodetexto"/>
        <w:spacing w:before="5"/>
        <w:rPr>
          <w:sz w:val="24"/>
        </w:rPr>
      </w:pPr>
    </w:p>
    <w:p w:rsidR="00043FF4" w:rsidRPr="00043FF4" w:rsidRDefault="00043FF4" w:rsidP="00043FF4">
      <w:pPr>
        <w:pStyle w:val="Corpodetexto"/>
        <w:ind w:left="2428"/>
        <w:jc w:val="both"/>
        <w:rPr>
          <w:rFonts w:ascii="Arial" w:hAnsi="Arial" w:cs="Arial"/>
          <w:sz w:val="24"/>
          <w:szCs w:val="24"/>
        </w:rPr>
      </w:pPr>
      <w:r w:rsidRPr="00043FF4">
        <w:rPr>
          <w:rFonts w:ascii="Arial" w:hAnsi="Arial" w:cs="Arial"/>
          <w:sz w:val="24"/>
          <w:szCs w:val="24"/>
        </w:rPr>
        <w:t>(voto Ministro Carlos Ayres Brito)</w:t>
      </w:r>
    </w:p>
    <w:p w:rsidR="00043FF4" w:rsidRPr="00043FF4" w:rsidRDefault="00043FF4" w:rsidP="00043FF4">
      <w:pPr>
        <w:pStyle w:val="Corpodetexto"/>
        <w:tabs>
          <w:tab w:val="left" w:pos="3377"/>
          <w:tab w:val="left" w:pos="3973"/>
          <w:tab w:val="left" w:pos="4631"/>
          <w:tab w:val="left" w:pos="5549"/>
          <w:tab w:val="left" w:pos="6683"/>
          <w:tab w:val="left" w:pos="8545"/>
          <w:tab w:val="left" w:pos="8872"/>
        </w:tabs>
        <w:spacing w:before="9" w:line="247" w:lineRule="auto"/>
        <w:ind w:left="2268" w:right="138"/>
        <w:jc w:val="both"/>
        <w:rPr>
          <w:rFonts w:ascii="Arial" w:hAnsi="Arial" w:cs="Arial"/>
          <w:sz w:val="24"/>
          <w:szCs w:val="24"/>
        </w:rPr>
      </w:pPr>
      <w:r w:rsidRPr="00043FF4">
        <w:rPr>
          <w:rFonts w:ascii="Arial" w:hAnsi="Arial" w:cs="Arial"/>
          <w:spacing w:val="-6"/>
          <w:sz w:val="24"/>
          <w:szCs w:val="24"/>
        </w:rPr>
        <w:t xml:space="preserve">Entendo que </w:t>
      </w:r>
      <w:r w:rsidRPr="00043FF4">
        <w:rPr>
          <w:rFonts w:ascii="Arial" w:hAnsi="Arial" w:cs="Arial"/>
          <w:sz w:val="24"/>
          <w:szCs w:val="24"/>
        </w:rPr>
        <w:t xml:space="preserve">em </w:t>
      </w:r>
      <w:r w:rsidRPr="00043FF4">
        <w:rPr>
          <w:rFonts w:ascii="Arial" w:hAnsi="Arial" w:cs="Arial"/>
          <w:spacing w:val="-4"/>
          <w:sz w:val="24"/>
          <w:szCs w:val="24"/>
        </w:rPr>
        <w:t xml:space="preserve">matéria </w:t>
      </w:r>
      <w:r w:rsidRPr="00043FF4">
        <w:rPr>
          <w:rFonts w:ascii="Arial" w:hAnsi="Arial" w:cs="Arial"/>
          <w:spacing w:val="-5"/>
          <w:sz w:val="24"/>
          <w:szCs w:val="24"/>
        </w:rPr>
        <w:t xml:space="preserve">de </w:t>
      </w:r>
      <w:r w:rsidRPr="00043FF4">
        <w:rPr>
          <w:rFonts w:ascii="Arial" w:hAnsi="Arial" w:cs="Arial"/>
          <w:spacing w:val="-4"/>
          <w:sz w:val="24"/>
          <w:szCs w:val="24"/>
        </w:rPr>
        <w:t xml:space="preserve">remuneração há </w:t>
      </w:r>
      <w:r w:rsidRPr="00043FF4">
        <w:rPr>
          <w:rFonts w:ascii="Arial" w:hAnsi="Arial" w:cs="Arial"/>
          <w:spacing w:val="-5"/>
          <w:sz w:val="24"/>
          <w:szCs w:val="24"/>
        </w:rPr>
        <w:t xml:space="preserve">apenas duas  categorias  </w:t>
      </w:r>
      <w:r w:rsidRPr="00043FF4">
        <w:rPr>
          <w:rFonts w:ascii="Arial" w:hAnsi="Arial" w:cs="Arial"/>
          <w:sz w:val="24"/>
          <w:szCs w:val="24"/>
        </w:rPr>
        <w:t xml:space="preserve">ou </w:t>
      </w:r>
      <w:r w:rsidRPr="00043FF4">
        <w:rPr>
          <w:rFonts w:ascii="Arial" w:hAnsi="Arial" w:cs="Arial"/>
          <w:spacing w:val="-8"/>
          <w:sz w:val="24"/>
          <w:szCs w:val="24"/>
        </w:rPr>
        <w:t xml:space="preserve">dois </w:t>
      </w:r>
      <w:r w:rsidRPr="00043FF4">
        <w:rPr>
          <w:rFonts w:ascii="Arial" w:hAnsi="Arial" w:cs="Arial"/>
          <w:spacing w:val="-5"/>
          <w:sz w:val="24"/>
          <w:szCs w:val="24"/>
        </w:rPr>
        <w:t xml:space="preserve">institutos. </w:t>
      </w:r>
      <w:r w:rsidRPr="00043FF4">
        <w:rPr>
          <w:rFonts w:ascii="Arial" w:hAnsi="Arial" w:cs="Arial"/>
          <w:sz w:val="24"/>
          <w:szCs w:val="24"/>
        </w:rPr>
        <w:t xml:space="preserve">Ou o </w:t>
      </w:r>
      <w:r w:rsidRPr="00043FF4">
        <w:rPr>
          <w:rFonts w:ascii="Arial" w:hAnsi="Arial" w:cs="Arial"/>
          <w:spacing w:val="-6"/>
          <w:sz w:val="24"/>
          <w:szCs w:val="24"/>
        </w:rPr>
        <w:t xml:space="preserve">instituto </w:t>
      </w:r>
      <w:r w:rsidRPr="00043FF4">
        <w:rPr>
          <w:rFonts w:ascii="Arial" w:hAnsi="Arial" w:cs="Arial"/>
          <w:sz w:val="24"/>
          <w:szCs w:val="24"/>
        </w:rPr>
        <w:t xml:space="preserve">é </w:t>
      </w:r>
      <w:r w:rsidRPr="00043FF4">
        <w:rPr>
          <w:rFonts w:ascii="Arial" w:hAnsi="Arial" w:cs="Arial"/>
          <w:spacing w:val="-5"/>
          <w:sz w:val="24"/>
          <w:szCs w:val="24"/>
        </w:rPr>
        <w:t xml:space="preserve">da </w:t>
      </w:r>
      <w:r w:rsidRPr="00043FF4">
        <w:rPr>
          <w:rFonts w:ascii="Arial" w:hAnsi="Arial" w:cs="Arial"/>
          <w:b/>
          <w:sz w:val="24"/>
          <w:szCs w:val="24"/>
        </w:rPr>
        <w:t>revisão</w:t>
      </w:r>
      <w:r w:rsidRPr="00043FF4">
        <w:rPr>
          <w:rFonts w:ascii="Arial" w:hAnsi="Arial" w:cs="Arial"/>
          <w:sz w:val="24"/>
          <w:szCs w:val="24"/>
        </w:rPr>
        <w:t xml:space="preserve">, a </w:t>
      </w:r>
      <w:r w:rsidRPr="00043FF4">
        <w:rPr>
          <w:rFonts w:ascii="Arial" w:hAnsi="Arial" w:cs="Arial"/>
          <w:spacing w:val="-9"/>
          <w:sz w:val="24"/>
          <w:szCs w:val="24"/>
        </w:rPr>
        <w:t xml:space="preserve">implicar   </w:t>
      </w:r>
      <w:r w:rsidRPr="00043FF4">
        <w:rPr>
          <w:rFonts w:ascii="Arial" w:hAnsi="Arial" w:cs="Arial"/>
          <w:sz w:val="24"/>
          <w:szCs w:val="24"/>
        </w:rPr>
        <w:t xml:space="preserve">mera </w:t>
      </w:r>
      <w:r w:rsidRPr="00043FF4">
        <w:rPr>
          <w:rFonts w:ascii="Arial" w:hAnsi="Arial" w:cs="Arial"/>
          <w:spacing w:val="-5"/>
          <w:sz w:val="24"/>
          <w:szCs w:val="24"/>
        </w:rPr>
        <w:t xml:space="preserve">reposição do </w:t>
      </w:r>
      <w:r w:rsidRPr="00043FF4">
        <w:rPr>
          <w:rFonts w:ascii="Arial" w:hAnsi="Arial" w:cs="Arial"/>
          <w:spacing w:val="-4"/>
          <w:sz w:val="24"/>
          <w:szCs w:val="24"/>
        </w:rPr>
        <w:t xml:space="preserve">Poder </w:t>
      </w:r>
      <w:r w:rsidRPr="00043FF4">
        <w:rPr>
          <w:rFonts w:ascii="Arial" w:hAnsi="Arial" w:cs="Arial"/>
          <w:spacing w:val="-7"/>
          <w:sz w:val="24"/>
          <w:szCs w:val="24"/>
        </w:rPr>
        <w:t xml:space="preserve">aquisitivo </w:t>
      </w:r>
      <w:r w:rsidRPr="00043FF4">
        <w:rPr>
          <w:rFonts w:ascii="Arial" w:hAnsi="Arial" w:cs="Arial"/>
          <w:spacing w:val="-5"/>
          <w:sz w:val="24"/>
          <w:szCs w:val="24"/>
        </w:rPr>
        <w:t xml:space="preserve">da </w:t>
      </w:r>
      <w:r w:rsidRPr="00043FF4">
        <w:rPr>
          <w:rFonts w:ascii="Arial" w:hAnsi="Arial" w:cs="Arial"/>
          <w:spacing w:val="-3"/>
          <w:sz w:val="24"/>
          <w:szCs w:val="24"/>
        </w:rPr>
        <w:t xml:space="preserve">moeda, </w:t>
      </w:r>
      <w:r w:rsidRPr="00043FF4">
        <w:rPr>
          <w:rFonts w:ascii="Arial" w:hAnsi="Arial" w:cs="Arial"/>
          <w:spacing w:val="-4"/>
          <w:sz w:val="24"/>
          <w:szCs w:val="24"/>
        </w:rPr>
        <w:t xml:space="preserve">por isso </w:t>
      </w:r>
      <w:r w:rsidRPr="00043FF4">
        <w:rPr>
          <w:rFonts w:ascii="Arial" w:hAnsi="Arial" w:cs="Arial"/>
          <w:spacing w:val="-6"/>
          <w:sz w:val="24"/>
          <w:szCs w:val="24"/>
        </w:rPr>
        <w:t xml:space="preserve">que </w:t>
      </w:r>
      <w:r w:rsidRPr="00043FF4">
        <w:rPr>
          <w:rFonts w:ascii="Arial" w:hAnsi="Arial" w:cs="Arial"/>
          <w:sz w:val="24"/>
          <w:szCs w:val="24"/>
        </w:rPr>
        <w:t xml:space="preserve">a </w:t>
      </w:r>
      <w:r w:rsidRPr="00043FF4">
        <w:rPr>
          <w:rFonts w:ascii="Arial" w:hAnsi="Arial" w:cs="Arial"/>
          <w:spacing w:val="-5"/>
          <w:sz w:val="24"/>
          <w:szCs w:val="24"/>
        </w:rPr>
        <w:t xml:space="preserve">Constituição </w:t>
      </w:r>
      <w:r w:rsidRPr="00043FF4">
        <w:rPr>
          <w:rFonts w:ascii="Arial" w:hAnsi="Arial" w:cs="Arial"/>
          <w:spacing w:val="-4"/>
          <w:sz w:val="24"/>
          <w:szCs w:val="24"/>
        </w:rPr>
        <w:t xml:space="preserve">no </w:t>
      </w:r>
      <w:r w:rsidRPr="00043FF4">
        <w:rPr>
          <w:rFonts w:ascii="Arial" w:hAnsi="Arial" w:cs="Arial"/>
          <w:spacing w:val="-8"/>
          <w:sz w:val="24"/>
          <w:szCs w:val="24"/>
        </w:rPr>
        <w:t xml:space="preserve">inciso </w:t>
      </w:r>
      <w:r w:rsidRPr="00043FF4">
        <w:rPr>
          <w:rFonts w:ascii="Arial" w:hAnsi="Arial" w:cs="Arial"/>
          <w:sz w:val="24"/>
          <w:szCs w:val="24"/>
        </w:rPr>
        <w:t xml:space="preserve">X </w:t>
      </w:r>
      <w:r w:rsidRPr="00043FF4">
        <w:rPr>
          <w:rFonts w:ascii="Arial" w:hAnsi="Arial" w:cs="Arial"/>
          <w:spacing w:val="-5"/>
          <w:sz w:val="24"/>
          <w:szCs w:val="24"/>
        </w:rPr>
        <w:t xml:space="preserve">do </w:t>
      </w:r>
      <w:r w:rsidRPr="00043FF4">
        <w:rPr>
          <w:rFonts w:ascii="Arial" w:hAnsi="Arial" w:cs="Arial"/>
          <w:spacing w:val="-6"/>
          <w:sz w:val="24"/>
          <w:szCs w:val="24"/>
        </w:rPr>
        <w:t xml:space="preserve">artigo </w:t>
      </w:r>
      <w:r w:rsidRPr="00043FF4">
        <w:rPr>
          <w:rFonts w:ascii="Arial" w:hAnsi="Arial" w:cs="Arial"/>
          <w:spacing w:val="3"/>
          <w:sz w:val="24"/>
          <w:szCs w:val="24"/>
        </w:rPr>
        <w:t xml:space="preserve">37 </w:t>
      </w:r>
      <w:r w:rsidRPr="00043FF4">
        <w:rPr>
          <w:rFonts w:ascii="Arial" w:hAnsi="Arial" w:cs="Arial"/>
          <w:spacing w:val="-7"/>
          <w:sz w:val="24"/>
          <w:szCs w:val="24"/>
        </w:rPr>
        <w:t xml:space="preserve">fala </w:t>
      </w:r>
      <w:r w:rsidRPr="00043FF4">
        <w:rPr>
          <w:rFonts w:ascii="Arial" w:hAnsi="Arial" w:cs="Arial"/>
          <w:spacing w:val="-5"/>
          <w:sz w:val="24"/>
          <w:szCs w:val="24"/>
        </w:rPr>
        <w:t xml:space="preserve">de </w:t>
      </w:r>
      <w:r w:rsidRPr="00043FF4">
        <w:rPr>
          <w:rFonts w:ascii="Arial" w:hAnsi="Arial" w:cs="Arial"/>
          <w:spacing w:val="-7"/>
          <w:sz w:val="24"/>
          <w:szCs w:val="24"/>
        </w:rPr>
        <w:t xml:space="preserve">índices </w:t>
      </w:r>
      <w:r w:rsidRPr="00043FF4">
        <w:rPr>
          <w:rFonts w:ascii="Arial" w:hAnsi="Arial" w:cs="Arial"/>
          <w:sz w:val="24"/>
          <w:szCs w:val="24"/>
        </w:rPr>
        <w:t xml:space="preserve">e </w:t>
      </w:r>
      <w:r w:rsidRPr="00043FF4">
        <w:rPr>
          <w:rFonts w:ascii="Arial" w:hAnsi="Arial" w:cs="Arial"/>
          <w:spacing w:val="-3"/>
          <w:sz w:val="24"/>
          <w:szCs w:val="24"/>
        </w:rPr>
        <w:t xml:space="preserve">datas </w:t>
      </w:r>
      <w:r w:rsidRPr="00043FF4">
        <w:rPr>
          <w:rFonts w:ascii="Arial" w:hAnsi="Arial" w:cs="Arial"/>
          <w:spacing w:val="-4"/>
          <w:sz w:val="24"/>
          <w:szCs w:val="24"/>
        </w:rPr>
        <w:t xml:space="preserve">absolutamente </w:t>
      </w:r>
      <w:r w:rsidRPr="00043FF4">
        <w:rPr>
          <w:rFonts w:ascii="Arial" w:hAnsi="Arial" w:cs="Arial"/>
          <w:spacing w:val="-5"/>
          <w:sz w:val="24"/>
          <w:szCs w:val="24"/>
        </w:rPr>
        <w:t xml:space="preserve">uniformes, </w:t>
      </w:r>
      <w:r w:rsidRPr="00043FF4">
        <w:rPr>
          <w:rFonts w:ascii="Arial" w:hAnsi="Arial" w:cs="Arial"/>
          <w:spacing w:val="-8"/>
          <w:sz w:val="24"/>
          <w:szCs w:val="24"/>
        </w:rPr>
        <w:t>iguais;</w:t>
      </w:r>
      <w:r w:rsidRPr="00043FF4">
        <w:rPr>
          <w:rFonts w:ascii="Arial" w:hAnsi="Arial" w:cs="Arial"/>
          <w:spacing w:val="-8"/>
          <w:sz w:val="24"/>
          <w:szCs w:val="24"/>
        </w:rPr>
        <w:tab/>
      </w:r>
      <w:r w:rsidRPr="00043FF4">
        <w:rPr>
          <w:rFonts w:ascii="Arial" w:hAnsi="Arial" w:cs="Arial"/>
          <w:spacing w:val="-4"/>
          <w:sz w:val="24"/>
          <w:szCs w:val="24"/>
        </w:rPr>
        <w:t>ou, não sendo revisão,</w:t>
      </w:r>
      <w:r w:rsidRPr="00043FF4">
        <w:rPr>
          <w:rFonts w:ascii="Arial" w:hAnsi="Arial" w:cs="Arial"/>
          <w:spacing w:val="-4"/>
          <w:sz w:val="24"/>
          <w:szCs w:val="24"/>
        </w:rPr>
        <w:tab/>
      </w:r>
      <w:r w:rsidRPr="00043FF4">
        <w:rPr>
          <w:rFonts w:ascii="Arial" w:hAnsi="Arial" w:cs="Arial"/>
          <w:sz w:val="24"/>
          <w:szCs w:val="24"/>
        </w:rPr>
        <w:t>será</w:t>
      </w:r>
      <w:r w:rsidRPr="00043FF4">
        <w:rPr>
          <w:rFonts w:ascii="Arial" w:hAnsi="Arial" w:cs="Arial"/>
          <w:spacing w:val="-1"/>
          <w:sz w:val="24"/>
          <w:szCs w:val="24"/>
        </w:rPr>
        <w:t xml:space="preserve"> </w:t>
      </w:r>
      <w:r w:rsidRPr="00043FF4">
        <w:rPr>
          <w:rFonts w:ascii="Arial" w:hAnsi="Arial" w:cs="Arial"/>
          <w:b/>
          <w:spacing w:val="2"/>
          <w:sz w:val="24"/>
          <w:szCs w:val="24"/>
        </w:rPr>
        <w:t>reajuste</w:t>
      </w:r>
      <w:r w:rsidRPr="00043FF4">
        <w:rPr>
          <w:rFonts w:ascii="Arial" w:hAnsi="Arial" w:cs="Arial"/>
          <w:b/>
          <w:spacing w:val="2"/>
          <w:sz w:val="24"/>
          <w:szCs w:val="24"/>
        </w:rPr>
        <w:tab/>
      </w:r>
      <w:r w:rsidRPr="00043FF4">
        <w:rPr>
          <w:rFonts w:ascii="Arial" w:hAnsi="Arial" w:cs="Arial"/>
          <w:sz w:val="24"/>
          <w:szCs w:val="24"/>
        </w:rPr>
        <w:t>–</w:t>
      </w:r>
      <w:r>
        <w:rPr>
          <w:rFonts w:ascii="Arial" w:hAnsi="Arial" w:cs="Arial"/>
          <w:sz w:val="24"/>
          <w:szCs w:val="24"/>
        </w:rPr>
        <w:t xml:space="preserve"> </w:t>
      </w:r>
      <w:r w:rsidRPr="00043FF4">
        <w:rPr>
          <w:rFonts w:ascii="Arial" w:hAnsi="Arial" w:cs="Arial"/>
          <w:spacing w:val="-6"/>
          <w:sz w:val="24"/>
          <w:szCs w:val="24"/>
        </w:rPr>
        <w:t xml:space="preserve">que </w:t>
      </w:r>
      <w:r w:rsidRPr="00043FF4">
        <w:rPr>
          <w:rFonts w:ascii="Arial" w:hAnsi="Arial" w:cs="Arial"/>
          <w:sz w:val="24"/>
          <w:szCs w:val="24"/>
        </w:rPr>
        <w:t xml:space="preserve">eu </w:t>
      </w:r>
      <w:r w:rsidRPr="00043FF4">
        <w:rPr>
          <w:rFonts w:ascii="Arial" w:hAnsi="Arial" w:cs="Arial"/>
          <w:spacing w:val="-4"/>
          <w:sz w:val="24"/>
          <w:szCs w:val="24"/>
        </w:rPr>
        <w:t xml:space="preserve">tenho </w:t>
      </w:r>
      <w:r w:rsidRPr="00043FF4">
        <w:rPr>
          <w:rFonts w:ascii="Arial" w:hAnsi="Arial" w:cs="Arial"/>
          <w:sz w:val="24"/>
          <w:szCs w:val="24"/>
        </w:rPr>
        <w:t xml:space="preserve">como </w:t>
      </w:r>
      <w:r w:rsidRPr="00043FF4">
        <w:rPr>
          <w:rFonts w:ascii="Arial" w:hAnsi="Arial" w:cs="Arial"/>
          <w:b/>
          <w:spacing w:val="6"/>
          <w:sz w:val="24"/>
          <w:szCs w:val="24"/>
        </w:rPr>
        <w:t xml:space="preserve">sinônimo </w:t>
      </w:r>
      <w:r w:rsidRPr="00043FF4">
        <w:rPr>
          <w:rFonts w:ascii="Arial" w:hAnsi="Arial" w:cs="Arial"/>
          <w:b/>
          <w:sz w:val="24"/>
          <w:szCs w:val="24"/>
        </w:rPr>
        <w:t>de aumento</w:t>
      </w:r>
      <w:r w:rsidRPr="00043FF4">
        <w:rPr>
          <w:rFonts w:ascii="Arial" w:hAnsi="Arial" w:cs="Arial"/>
          <w:sz w:val="24"/>
          <w:szCs w:val="24"/>
        </w:rPr>
        <w:t xml:space="preserve">. </w:t>
      </w:r>
      <w:r w:rsidRPr="00043FF4">
        <w:rPr>
          <w:rFonts w:ascii="Arial" w:hAnsi="Arial" w:cs="Arial"/>
          <w:spacing w:val="-4"/>
          <w:sz w:val="24"/>
          <w:szCs w:val="24"/>
        </w:rPr>
        <w:t xml:space="preserve">Então, </w:t>
      </w:r>
      <w:r w:rsidRPr="00043FF4">
        <w:rPr>
          <w:rFonts w:ascii="Arial" w:hAnsi="Arial" w:cs="Arial"/>
          <w:spacing w:val="-5"/>
          <w:sz w:val="24"/>
          <w:szCs w:val="24"/>
        </w:rPr>
        <w:t xml:space="preserve">de </w:t>
      </w:r>
      <w:r w:rsidRPr="00043FF4">
        <w:rPr>
          <w:rFonts w:ascii="Arial" w:hAnsi="Arial" w:cs="Arial"/>
          <w:spacing w:val="-4"/>
          <w:sz w:val="24"/>
          <w:szCs w:val="24"/>
        </w:rPr>
        <w:t xml:space="preserve">um </w:t>
      </w:r>
      <w:r w:rsidRPr="00043FF4">
        <w:rPr>
          <w:rFonts w:ascii="Arial" w:hAnsi="Arial" w:cs="Arial"/>
          <w:spacing w:val="-7"/>
          <w:sz w:val="24"/>
          <w:szCs w:val="24"/>
        </w:rPr>
        <w:t xml:space="preserve">lado, </w:t>
      </w:r>
      <w:r w:rsidRPr="00043FF4">
        <w:rPr>
          <w:rFonts w:ascii="Arial" w:hAnsi="Arial" w:cs="Arial"/>
          <w:sz w:val="24"/>
          <w:szCs w:val="24"/>
        </w:rPr>
        <w:t xml:space="preserve">temos ou </w:t>
      </w:r>
      <w:r w:rsidRPr="00043FF4">
        <w:rPr>
          <w:rFonts w:ascii="Arial" w:hAnsi="Arial" w:cs="Arial"/>
          <w:b/>
          <w:sz w:val="24"/>
          <w:szCs w:val="24"/>
        </w:rPr>
        <w:t>revisão</w:t>
      </w:r>
      <w:r w:rsidRPr="00043FF4">
        <w:rPr>
          <w:rFonts w:ascii="Arial" w:hAnsi="Arial" w:cs="Arial"/>
          <w:sz w:val="24"/>
          <w:szCs w:val="24"/>
        </w:rPr>
        <w:t xml:space="preserve">, </w:t>
      </w:r>
      <w:r w:rsidRPr="00043FF4">
        <w:rPr>
          <w:rFonts w:ascii="Arial" w:hAnsi="Arial" w:cs="Arial"/>
          <w:spacing w:val="-6"/>
          <w:sz w:val="24"/>
          <w:szCs w:val="24"/>
        </w:rPr>
        <w:t xml:space="preserve">que </w:t>
      </w:r>
      <w:r w:rsidRPr="00043FF4">
        <w:rPr>
          <w:rFonts w:ascii="Arial" w:hAnsi="Arial" w:cs="Arial"/>
          <w:spacing w:val="-4"/>
          <w:sz w:val="24"/>
          <w:szCs w:val="24"/>
        </w:rPr>
        <w:t xml:space="preserve">não </w:t>
      </w:r>
      <w:r w:rsidRPr="00043FF4">
        <w:rPr>
          <w:rFonts w:ascii="Arial" w:hAnsi="Arial" w:cs="Arial"/>
          <w:sz w:val="24"/>
          <w:szCs w:val="24"/>
        </w:rPr>
        <w:t xml:space="preserve">é </w:t>
      </w:r>
      <w:r w:rsidRPr="00043FF4">
        <w:rPr>
          <w:rFonts w:ascii="Arial" w:hAnsi="Arial" w:cs="Arial"/>
          <w:spacing w:val="-3"/>
          <w:sz w:val="24"/>
          <w:szCs w:val="24"/>
        </w:rPr>
        <w:t xml:space="preserve">aumento, </w:t>
      </w:r>
      <w:r w:rsidRPr="00043FF4">
        <w:rPr>
          <w:rFonts w:ascii="Arial" w:hAnsi="Arial" w:cs="Arial"/>
          <w:sz w:val="24"/>
          <w:szCs w:val="24"/>
        </w:rPr>
        <w:t xml:space="preserve">é mera </w:t>
      </w:r>
      <w:r w:rsidRPr="00043FF4">
        <w:rPr>
          <w:rFonts w:ascii="Arial" w:hAnsi="Arial" w:cs="Arial"/>
          <w:spacing w:val="-4"/>
          <w:sz w:val="24"/>
          <w:szCs w:val="24"/>
        </w:rPr>
        <w:t xml:space="preserve">recomposição </w:t>
      </w:r>
      <w:r w:rsidRPr="00043FF4">
        <w:rPr>
          <w:rFonts w:ascii="Arial" w:hAnsi="Arial" w:cs="Arial"/>
          <w:spacing w:val="-5"/>
          <w:sz w:val="24"/>
          <w:szCs w:val="24"/>
        </w:rPr>
        <w:t xml:space="preserve">do poder </w:t>
      </w:r>
      <w:r w:rsidRPr="00043FF4">
        <w:rPr>
          <w:rFonts w:ascii="Arial" w:hAnsi="Arial" w:cs="Arial"/>
          <w:spacing w:val="-7"/>
          <w:sz w:val="24"/>
          <w:szCs w:val="24"/>
        </w:rPr>
        <w:t xml:space="preserve">aquisitivo </w:t>
      </w:r>
      <w:r w:rsidRPr="00043FF4">
        <w:rPr>
          <w:rFonts w:ascii="Arial" w:hAnsi="Arial" w:cs="Arial"/>
          <w:spacing w:val="-5"/>
          <w:sz w:val="24"/>
          <w:szCs w:val="24"/>
        </w:rPr>
        <w:t>da</w:t>
      </w:r>
      <w:r w:rsidRPr="00043FF4">
        <w:rPr>
          <w:rFonts w:ascii="Arial" w:hAnsi="Arial" w:cs="Arial"/>
          <w:spacing w:val="63"/>
          <w:sz w:val="24"/>
          <w:szCs w:val="24"/>
        </w:rPr>
        <w:t xml:space="preserve"> </w:t>
      </w:r>
      <w:r w:rsidRPr="00043FF4">
        <w:rPr>
          <w:rFonts w:ascii="Arial" w:hAnsi="Arial" w:cs="Arial"/>
          <w:spacing w:val="-3"/>
          <w:sz w:val="24"/>
          <w:szCs w:val="24"/>
        </w:rPr>
        <w:t xml:space="preserve">moeda, </w:t>
      </w:r>
      <w:r w:rsidRPr="00043FF4">
        <w:rPr>
          <w:rFonts w:ascii="Arial" w:hAnsi="Arial" w:cs="Arial"/>
          <w:sz w:val="24"/>
          <w:szCs w:val="24"/>
        </w:rPr>
        <w:t xml:space="preserve">ou </w:t>
      </w:r>
      <w:r w:rsidRPr="00043FF4">
        <w:rPr>
          <w:rFonts w:ascii="Arial" w:hAnsi="Arial" w:cs="Arial"/>
          <w:spacing w:val="-3"/>
          <w:sz w:val="24"/>
          <w:szCs w:val="24"/>
        </w:rPr>
        <w:t xml:space="preserve">então, </w:t>
      </w:r>
      <w:r w:rsidRPr="00043FF4">
        <w:rPr>
          <w:rFonts w:ascii="Arial" w:hAnsi="Arial" w:cs="Arial"/>
          <w:b/>
          <w:sz w:val="24"/>
          <w:szCs w:val="24"/>
        </w:rPr>
        <w:t>aumento</w:t>
      </w:r>
      <w:r w:rsidRPr="00043FF4">
        <w:rPr>
          <w:rFonts w:ascii="Arial" w:hAnsi="Arial" w:cs="Arial"/>
          <w:sz w:val="24"/>
          <w:szCs w:val="24"/>
        </w:rPr>
        <w:t xml:space="preserve">. Mesmo </w:t>
      </w:r>
      <w:r w:rsidRPr="00043FF4">
        <w:rPr>
          <w:rFonts w:ascii="Arial" w:hAnsi="Arial" w:cs="Arial"/>
          <w:spacing w:val="-6"/>
          <w:sz w:val="24"/>
          <w:szCs w:val="24"/>
        </w:rPr>
        <w:t xml:space="preserve">que </w:t>
      </w:r>
      <w:r w:rsidRPr="00043FF4">
        <w:rPr>
          <w:rFonts w:ascii="Arial" w:hAnsi="Arial" w:cs="Arial"/>
          <w:sz w:val="24"/>
          <w:szCs w:val="24"/>
        </w:rPr>
        <w:t xml:space="preserve">a </w:t>
      </w:r>
      <w:r w:rsidRPr="00043FF4">
        <w:rPr>
          <w:rFonts w:ascii="Arial" w:hAnsi="Arial" w:cs="Arial"/>
          <w:spacing w:val="-8"/>
          <w:sz w:val="24"/>
          <w:szCs w:val="24"/>
        </w:rPr>
        <w:t xml:space="preserve">lei </w:t>
      </w:r>
      <w:r w:rsidRPr="00043FF4">
        <w:rPr>
          <w:rFonts w:ascii="Arial" w:hAnsi="Arial" w:cs="Arial"/>
          <w:spacing w:val="-2"/>
          <w:sz w:val="24"/>
          <w:szCs w:val="24"/>
        </w:rPr>
        <w:t xml:space="preserve">chame </w:t>
      </w:r>
      <w:r w:rsidRPr="00043FF4">
        <w:rPr>
          <w:rFonts w:ascii="Arial" w:hAnsi="Arial" w:cs="Arial"/>
          <w:spacing w:val="-5"/>
          <w:sz w:val="24"/>
          <w:szCs w:val="24"/>
        </w:rPr>
        <w:t xml:space="preserve">de </w:t>
      </w:r>
      <w:r w:rsidRPr="00043FF4">
        <w:rPr>
          <w:rFonts w:ascii="Arial" w:hAnsi="Arial" w:cs="Arial"/>
          <w:b/>
          <w:sz w:val="24"/>
          <w:szCs w:val="24"/>
        </w:rPr>
        <w:t>reajuste</w:t>
      </w:r>
      <w:r w:rsidRPr="00043FF4">
        <w:rPr>
          <w:rFonts w:ascii="Arial" w:hAnsi="Arial" w:cs="Arial"/>
          <w:sz w:val="24"/>
          <w:szCs w:val="24"/>
        </w:rPr>
        <w:t xml:space="preserve">, </w:t>
      </w:r>
      <w:r w:rsidRPr="00043FF4">
        <w:rPr>
          <w:rFonts w:ascii="Arial" w:hAnsi="Arial" w:cs="Arial"/>
          <w:spacing w:val="-5"/>
          <w:sz w:val="24"/>
          <w:szCs w:val="24"/>
        </w:rPr>
        <w:t xml:space="preserve">entendo </w:t>
      </w:r>
      <w:r w:rsidRPr="00043FF4">
        <w:rPr>
          <w:rFonts w:ascii="Arial" w:hAnsi="Arial" w:cs="Arial"/>
          <w:spacing w:val="-6"/>
          <w:sz w:val="24"/>
          <w:szCs w:val="24"/>
        </w:rPr>
        <w:t xml:space="preserve">que </w:t>
      </w:r>
      <w:r w:rsidRPr="00043FF4">
        <w:rPr>
          <w:rFonts w:ascii="Arial" w:hAnsi="Arial" w:cs="Arial"/>
          <w:sz w:val="24"/>
          <w:szCs w:val="24"/>
        </w:rPr>
        <w:t xml:space="preserve">é </w:t>
      </w:r>
      <w:r w:rsidRPr="00043FF4">
        <w:rPr>
          <w:rFonts w:ascii="Arial" w:hAnsi="Arial" w:cs="Arial"/>
          <w:spacing w:val="-4"/>
          <w:sz w:val="24"/>
          <w:szCs w:val="24"/>
        </w:rPr>
        <w:t xml:space="preserve">um </w:t>
      </w:r>
      <w:r w:rsidRPr="00043FF4">
        <w:rPr>
          <w:rFonts w:ascii="Arial" w:hAnsi="Arial" w:cs="Arial"/>
          <w:b/>
          <w:sz w:val="24"/>
          <w:szCs w:val="24"/>
        </w:rPr>
        <w:t>aumento</w:t>
      </w:r>
      <w:r w:rsidRPr="00043FF4">
        <w:rPr>
          <w:rFonts w:ascii="Arial" w:hAnsi="Arial" w:cs="Arial"/>
          <w:sz w:val="24"/>
          <w:szCs w:val="24"/>
        </w:rPr>
        <w:t xml:space="preserve">. </w:t>
      </w:r>
      <w:r w:rsidRPr="00043FF4">
        <w:rPr>
          <w:rFonts w:ascii="Arial" w:hAnsi="Arial" w:cs="Arial"/>
          <w:spacing w:val="-3"/>
          <w:sz w:val="24"/>
          <w:szCs w:val="24"/>
        </w:rPr>
        <w:t xml:space="preserve">Aí, sim, </w:t>
      </w:r>
      <w:r w:rsidRPr="00043FF4">
        <w:rPr>
          <w:rFonts w:ascii="Arial" w:hAnsi="Arial" w:cs="Arial"/>
          <w:spacing w:val="-4"/>
          <w:sz w:val="24"/>
          <w:szCs w:val="24"/>
        </w:rPr>
        <w:t xml:space="preserve">há </w:t>
      </w:r>
      <w:r w:rsidRPr="00043FF4">
        <w:rPr>
          <w:rFonts w:ascii="Arial" w:hAnsi="Arial" w:cs="Arial"/>
          <w:sz w:val="24"/>
          <w:szCs w:val="24"/>
        </w:rPr>
        <w:t xml:space="preserve">uma </w:t>
      </w:r>
      <w:r w:rsidRPr="00043FF4">
        <w:rPr>
          <w:rFonts w:ascii="Arial" w:hAnsi="Arial" w:cs="Arial"/>
          <w:spacing w:val="-5"/>
          <w:sz w:val="24"/>
          <w:szCs w:val="24"/>
        </w:rPr>
        <w:t xml:space="preserve">elevação </w:t>
      </w:r>
      <w:r w:rsidRPr="00043FF4">
        <w:rPr>
          <w:rFonts w:ascii="Arial" w:hAnsi="Arial" w:cs="Arial"/>
          <w:spacing w:val="-4"/>
          <w:sz w:val="24"/>
          <w:szCs w:val="24"/>
        </w:rPr>
        <w:t xml:space="preserve">na </w:t>
      </w:r>
      <w:r w:rsidRPr="00043FF4">
        <w:rPr>
          <w:rFonts w:ascii="Arial" w:hAnsi="Arial" w:cs="Arial"/>
          <w:spacing w:val="-2"/>
          <w:sz w:val="24"/>
          <w:szCs w:val="24"/>
        </w:rPr>
        <w:t xml:space="preserve">expressão </w:t>
      </w:r>
      <w:r w:rsidRPr="00043FF4">
        <w:rPr>
          <w:rFonts w:ascii="Arial" w:hAnsi="Arial" w:cs="Arial"/>
          <w:spacing w:val="-4"/>
          <w:sz w:val="24"/>
          <w:szCs w:val="24"/>
        </w:rPr>
        <w:t xml:space="preserve">monetária </w:t>
      </w:r>
      <w:r w:rsidRPr="00043FF4">
        <w:rPr>
          <w:rFonts w:ascii="Arial" w:hAnsi="Arial" w:cs="Arial"/>
          <w:spacing w:val="-5"/>
          <w:sz w:val="24"/>
          <w:szCs w:val="24"/>
        </w:rPr>
        <w:t xml:space="preserve">do </w:t>
      </w:r>
      <w:r w:rsidRPr="00043FF4">
        <w:rPr>
          <w:rFonts w:ascii="Arial" w:hAnsi="Arial" w:cs="Arial"/>
          <w:spacing w:val="-4"/>
          <w:sz w:val="24"/>
          <w:szCs w:val="24"/>
        </w:rPr>
        <w:t xml:space="preserve">vencimento mais </w:t>
      </w:r>
      <w:r w:rsidRPr="00043FF4">
        <w:rPr>
          <w:rFonts w:ascii="Arial" w:hAnsi="Arial" w:cs="Arial"/>
          <w:spacing w:val="-5"/>
          <w:sz w:val="24"/>
          <w:szCs w:val="24"/>
        </w:rPr>
        <w:t xml:space="preserve">do </w:t>
      </w:r>
      <w:r w:rsidRPr="00043FF4">
        <w:rPr>
          <w:rFonts w:ascii="Arial" w:hAnsi="Arial" w:cs="Arial"/>
          <w:spacing w:val="-6"/>
          <w:sz w:val="24"/>
          <w:szCs w:val="24"/>
        </w:rPr>
        <w:t xml:space="preserve">que </w:t>
      </w:r>
      <w:r w:rsidRPr="00043FF4">
        <w:rPr>
          <w:rFonts w:ascii="Arial" w:hAnsi="Arial" w:cs="Arial"/>
          <w:spacing w:val="-5"/>
          <w:sz w:val="24"/>
          <w:szCs w:val="24"/>
        </w:rPr>
        <w:t xml:space="preserve">nominal </w:t>
      </w:r>
      <w:r w:rsidRPr="00043FF4">
        <w:rPr>
          <w:rFonts w:ascii="Arial" w:hAnsi="Arial" w:cs="Arial"/>
          <w:sz w:val="24"/>
          <w:szCs w:val="24"/>
        </w:rPr>
        <w:t xml:space="preserve">e, </w:t>
      </w:r>
      <w:r w:rsidRPr="00043FF4">
        <w:rPr>
          <w:rFonts w:ascii="Arial" w:hAnsi="Arial" w:cs="Arial"/>
          <w:spacing w:val="-3"/>
          <w:sz w:val="24"/>
          <w:szCs w:val="24"/>
        </w:rPr>
        <w:t xml:space="preserve">sim, </w:t>
      </w:r>
      <w:r w:rsidRPr="00043FF4">
        <w:rPr>
          <w:rFonts w:ascii="Arial" w:hAnsi="Arial" w:cs="Arial"/>
          <w:spacing w:val="-6"/>
          <w:sz w:val="24"/>
          <w:szCs w:val="24"/>
        </w:rPr>
        <w:t xml:space="preserve">real. </w:t>
      </w:r>
      <w:r w:rsidRPr="00043FF4">
        <w:rPr>
          <w:rFonts w:ascii="Arial" w:hAnsi="Arial" w:cs="Arial"/>
          <w:spacing w:val="-3"/>
          <w:sz w:val="24"/>
          <w:szCs w:val="24"/>
        </w:rPr>
        <w:t xml:space="preserve">Aumento </w:t>
      </w:r>
      <w:r w:rsidRPr="00043FF4">
        <w:rPr>
          <w:rFonts w:ascii="Arial" w:hAnsi="Arial" w:cs="Arial"/>
          <w:sz w:val="24"/>
          <w:szCs w:val="24"/>
        </w:rPr>
        <w:t xml:space="preserve">tem a ver </w:t>
      </w:r>
      <w:r w:rsidRPr="00043FF4">
        <w:rPr>
          <w:rFonts w:ascii="Arial" w:hAnsi="Arial" w:cs="Arial"/>
          <w:spacing w:val="-3"/>
          <w:sz w:val="24"/>
          <w:szCs w:val="24"/>
        </w:rPr>
        <w:t xml:space="preserve">com </w:t>
      </w:r>
      <w:r w:rsidRPr="00043FF4">
        <w:rPr>
          <w:rFonts w:ascii="Arial" w:hAnsi="Arial" w:cs="Arial"/>
          <w:spacing w:val="-6"/>
          <w:sz w:val="24"/>
          <w:szCs w:val="24"/>
        </w:rPr>
        <w:t xml:space="preserve">densiﬁcação </w:t>
      </w:r>
      <w:r w:rsidRPr="00043FF4">
        <w:rPr>
          <w:rFonts w:ascii="Arial" w:hAnsi="Arial" w:cs="Arial"/>
          <w:spacing w:val="-4"/>
          <w:sz w:val="24"/>
          <w:szCs w:val="24"/>
        </w:rPr>
        <w:t xml:space="preserve">no </w:t>
      </w:r>
      <w:r w:rsidRPr="00043FF4">
        <w:rPr>
          <w:rFonts w:ascii="Arial" w:hAnsi="Arial" w:cs="Arial"/>
          <w:spacing w:val="-8"/>
          <w:sz w:val="24"/>
          <w:szCs w:val="24"/>
        </w:rPr>
        <w:t xml:space="preserve">plano </w:t>
      </w:r>
      <w:r w:rsidRPr="00043FF4">
        <w:rPr>
          <w:rFonts w:ascii="Arial" w:hAnsi="Arial" w:cs="Arial"/>
          <w:spacing w:val="-6"/>
          <w:sz w:val="24"/>
          <w:szCs w:val="24"/>
        </w:rPr>
        <w:t xml:space="preserve">real, </w:t>
      </w:r>
      <w:r w:rsidRPr="00043FF4">
        <w:rPr>
          <w:rFonts w:ascii="Arial" w:hAnsi="Arial" w:cs="Arial"/>
          <w:spacing w:val="-4"/>
          <w:sz w:val="24"/>
          <w:szCs w:val="24"/>
        </w:rPr>
        <w:t xml:space="preserve">no </w:t>
      </w:r>
      <w:r w:rsidRPr="00043FF4">
        <w:rPr>
          <w:rFonts w:ascii="Arial" w:hAnsi="Arial" w:cs="Arial"/>
          <w:spacing w:val="-8"/>
          <w:sz w:val="24"/>
          <w:szCs w:val="24"/>
        </w:rPr>
        <w:t xml:space="preserve">plano </w:t>
      </w:r>
      <w:r w:rsidRPr="00043FF4">
        <w:rPr>
          <w:rFonts w:ascii="Arial" w:hAnsi="Arial" w:cs="Arial"/>
          <w:spacing w:val="-4"/>
          <w:sz w:val="24"/>
          <w:szCs w:val="24"/>
        </w:rPr>
        <w:t xml:space="preserve">material </w:t>
      </w:r>
      <w:r w:rsidRPr="00043FF4">
        <w:rPr>
          <w:rFonts w:ascii="Arial" w:hAnsi="Arial" w:cs="Arial"/>
          <w:spacing w:val="-5"/>
          <w:sz w:val="24"/>
          <w:szCs w:val="24"/>
        </w:rPr>
        <w:t xml:space="preserve">do padrão </w:t>
      </w:r>
      <w:r w:rsidRPr="00043FF4">
        <w:rPr>
          <w:rFonts w:ascii="Arial" w:hAnsi="Arial" w:cs="Arial"/>
          <w:spacing w:val="-4"/>
          <w:sz w:val="24"/>
          <w:szCs w:val="24"/>
        </w:rPr>
        <w:t xml:space="preserve">remuneratório </w:t>
      </w:r>
      <w:r w:rsidRPr="00043FF4">
        <w:rPr>
          <w:rFonts w:ascii="Arial" w:hAnsi="Arial" w:cs="Arial"/>
          <w:spacing w:val="-5"/>
          <w:sz w:val="24"/>
          <w:szCs w:val="24"/>
        </w:rPr>
        <w:t xml:space="preserve">do servidor; </w:t>
      </w:r>
      <w:r w:rsidRPr="00043FF4">
        <w:rPr>
          <w:rFonts w:ascii="Arial" w:hAnsi="Arial" w:cs="Arial"/>
          <w:spacing w:val="-4"/>
          <w:sz w:val="24"/>
          <w:szCs w:val="24"/>
        </w:rPr>
        <w:t xml:space="preserve">revisão, não. </w:t>
      </w:r>
      <w:r w:rsidRPr="00043FF4">
        <w:rPr>
          <w:rFonts w:ascii="Arial" w:hAnsi="Arial" w:cs="Arial"/>
          <w:sz w:val="24"/>
          <w:szCs w:val="24"/>
        </w:rPr>
        <w:t xml:space="preserve">Com </w:t>
      </w:r>
      <w:r w:rsidRPr="00043FF4">
        <w:rPr>
          <w:rFonts w:ascii="Arial" w:hAnsi="Arial" w:cs="Arial"/>
          <w:spacing w:val="-8"/>
          <w:sz w:val="24"/>
          <w:szCs w:val="24"/>
        </w:rPr>
        <w:t xml:space="preserve">ela </w:t>
      </w:r>
      <w:r w:rsidRPr="00043FF4">
        <w:rPr>
          <w:rFonts w:ascii="Arial" w:hAnsi="Arial" w:cs="Arial"/>
          <w:sz w:val="24"/>
          <w:szCs w:val="24"/>
        </w:rPr>
        <w:t xml:space="preserve">se </w:t>
      </w:r>
      <w:r w:rsidRPr="00043FF4">
        <w:rPr>
          <w:rFonts w:ascii="Arial" w:hAnsi="Arial" w:cs="Arial"/>
          <w:spacing w:val="-5"/>
          <w:sz w:val="24"/>
          <w:szCs w:val="24"/>
        </w:rPr>
        <w:t xml:space="preserve">dá </w:t>
      </w:r>
      <w:r w:rsidRPr="00043FF4">
        <w:rPr>
          <w:rFonts w:ascii="Arial" w:hAnsi="Arial" w:cs="Arial"/>
          <w:sz w:val="24"/>
          <w:szCs w:val="24"/>
        </w:rPr>
        <w:t xml:space="preserve">uma </w:t>
      </w:r>
      <w:r w:rsidRPr="00043FF4">
        <w:rPr>
          <w:rFonts w:ascii="Arial" w:hAnsi="Arial" w:cs="Arial"/>
          <w:spacing w:val="-5"/>
          <w:sz w:val="24"/>
          <w:szCs w:val="24"/>
        </w:rPr>
        <w:t xml:space="preserve">alteração nominal </w:t>
      </w:r>
      <w:r w:rsidRPr="00043FF4">
        <w:rPr>
          <w:rFonts w:ascii="Arial" w:hAnsi="Arial" w:cs="Arial"/>
          <w:spacing w:val="-4"/>
          <w:sz w:val="24"/>
          <w:szCs w:val="24"/>
        </w:rPr>
        <w:t xml:space="preserve">no </w:t>
      </w:r>
      <w:r w:rsidRPr="00043FF4">
        <w:rPr>
          <w:rFonts w:ascii="Arial" w:hAnsi="Arial" w:cs="Arial"/>
          <w:spacing w:val="-5"/>
          <w:sz w:val="24"/>
          <w:szCs w:val="24"/>
        </w:rPr>
        <w:t xml:space="preserve">padrão </w:t>
      </w:r>
      <w:r w:rsidRPr="00043FF4">
        <w:rPr>
          <w:rFonts w:ascii="Arial" w:hAnsi="Arial" w:cs="Arial"/>
          <w:spacing w:val="-4"/>
          <w:sz w:val="24"/>
          <w:szCs w:val="24"/>
        </w:rPr>
        <w:t xml:space="preserve">remuneratório </w:t>
      </w:r>
      <w:r w:rsidRPr="00043FF4">
        <w:rPr>
          <w:rFonts w:ascii="Arial" w:hAnsi="Arial" w:cs="Arial"/>
          <w:spacing w:val="-5"/>
          <w:sz w:val="24"/>
          <w:szCs w:val="24"/>
        </w:rPr>
        <w:t xml:space="preserve">do servidor, </w:t>
      </w:r>
      <w:r w:rsidRPr="00043FF4">
        <w:rPr>
          <w:rFonts w:ascii="Arial" w:hAnsi="Arial" w:cs="Arial"/>
          <w:sz w:val="24"/>
          <w:szCs w:val="24"/>
        </w:rPr>
        <w:t xml:space="preserve">mas sem </w:t>
      </w:r>
      <w:r w:rsidRPr="00043FF4">
        <w:rPr>
          <w:rFonts w:ascii="Arial" w:hAnsi="Arial" w:cs="Arial"/>
          <w:spacing w:val="-4"/>
          <w:sz w:val="24"/>
          <w:szCs w:val="24"/>
        </w:rPr>
        <w:t xml:space="preserve">um </w:t>
      </w:r>
      <w:r w:rsidRPr="00043FF4">
        <w:rPr>
          <w:rFonts w:ascii="Arial" w:hAnsi="Arial" w:cs="Arial"/>
          <w:spacing w:val="-6"/>
          <w:sz w:val="24"/>
          <w:szCs w:val="24"/>
        </w:rPr>
        <w:t xml:space="preserve">ganho real. </w:t>
      </w:r>
      <w:r w:rsidRPr="00043FF4">
        <w:rPr>
          <w:rFonts w:ascii="Arial" w:hAnsi="Arial" w:cs="Arial"/>
          <w:spacing w:val="-4"/>
          <w:sz w:val="24"/>
          <w:szCs w:val="24"/>
        </w:rPr>
        <w:t xml:space="preserve">(STF, </w:t>
      </w:r>
      <w:r w:rsidRPr="00043FF4">
        <w:rPr>
          <w:rFonts w:ascii="Arial" w:hAnsi="Arial" w:cs="Arial"/>
          <w:sz w:val="24"/>
          <w:szCs w:val="24"/>
        </w:rPr>
        <w:t xml:space="preserve">ADI 3599-1/DF, Data </w:t>
      </w:r>
      <w:r w:rsidRPr="00043FF4">
        <w:rPr>
          <w:rFonts w:ascii="Arial" w:hAnsi="Arial" w:cs="Arial"/>
          <w:spacing w:val="-5"/>
          <w:sz w:val="24"/>
          <w:szCs w:val="24"/>
        </w:rPr>
        <w:t xml:space="preserve">de Julgamento: </w:t>
      </w:r>
      <w:r w:rsidRPr="00043FF4">
        <w:rPr>
          <w:rFonts w:ascii="Arial" w:hAnsi="Arial" w:cs="Arial"/>
          <w:spacing w:val="5"/>
          <w:sz w:val="24"/>
          <w:szCs w:val="24"/>
        </w:rPr>
        <w:t xml:space="preserve">21.5.2007, </w:t>
      </w:r>
      <w:r w:rsidRPr="00043FF4">
        <w:rPr>
          <w:rFonts w:ascii="Arial" w:hAnsi="Arial" w:cs="Arial"/>
          <w:spacing w:val="-5"/>
          <w:sz w:val="24"/>
          <w:szCs w:val="24"/>
        </w:rPr>
        <w:t xml:space="preserve">Relator </w:t>
      </w:r>
      <w:r w:rsidRPr="00043FF4">
        <w:rPr>
          <w:rFonts w:ascii="Arial" w:hAnsi="Arial" w:cs="Arial"/>
          <w:spacing w:val="-6"/>
          <w:sz w:val="24"/>
          <w:szCs w:val="24"/>
        </w:rPr>
        <w:t xml:space="preserve">Ministro </w:t>
      </w:r>
      <w:r w:rsidRPr="00043FF4">
        <w:rPr>
          <w:rFonts w:ascii="Arial" w:hAnsi="Arial" w:cs="Arial"/>
          <w:spacing w:val="-5"/>
          <w:sz w:val="24"/>
          <w:szCs w:val="24"/>
        </w:rPr>
        <w:t>Gilmar</w:t>
      </w:r>
      <w:r w:rsidRPr="00043FF4">
        <w:rPr>
          <w:rFonts w:ascii="Arial" w:hAnsi="Arial" w:cs="Arial"/>
          <w:spacing w:val="1"/>
          <w:sz w:val="24"/>
          <w:szCs w:val="24"/>
        </w:rPr>
        <w:t xml:space="preserve"> </w:t>
      </w:r>
      <w:r w:rsidRPr="00043FF4">
        <w:rPr>
          <w:rFonts w:ascii="Arial" w:hAnsi="Arial" w:cs="Arial"/>
          <w:spacing w:val="-4"/>
          <w:sz w:val="24"/>
          <w:szCs w:val="24"/>
        </w:rPr>
        <w:t>Mendes)</w:t>
      </w:r>
    </w:p>
    <w:p w:rsidR="00043FF4" w:rsidRDefault="00043FF4" w:rsidP="00043FF4">
      <w:pPr>
        <w:pStyle w:val="Corpodetexto"/>
        <w:spacing w:before="8"/>
        <w:rPr>
          <w:sz w:val="24"/>
        </w:rPr>
      </w:pPr>
    </w:p>
    <w:p w:rsidR="00043FF4" w:rsidRDefault="00043FF4" w:rsidP="00043FF4">
      <w:pPr>
        <w:pStyle w:val="Corpodetexto"/>
        <w:ind w:left="2428"/>
      </w:pPr>
      <w:r>
        <w:t>(voto Napoleão Nunes Maia Filho)</w:t>
      </w:r>
    </w:p>
    <w:p w:rsidR="00043FF4" w:rsidRPr="00043FF4" w:rsidRDefault="00043FF4" w:rsidP="00043FF4">
      <w:pPr>
        <w:pStyle w:val="PargrafodaLista"/>
        <w:tabs>
          <w:tab w:val="left" w:pos="2775"/>
        </w:tabs>
        <w:spacing w:before="9"/>
        <w:ind w:left="2774" w:right="0"/>
        <w:rPr>
          <w:rFonts w:ascii="Arial" w:hAnsi="Arial" w:cs="Arial"/>
          <w:b/>
          <w:i/>
          <w:sz w:val="24"/>
          <w:szCs w:val="24"/>
        </w:rPr>
      </w:pPr>
      <w:r w:rsidRPr="00043FF4">
        <w:rPr>
          <w:rFonts w:ascii="Arial" w:hAnsi="Arial" w:cs="Arial"/>
          <w:i/>
          <w:spacing w:val="-4"/>
          <w:sz w:val="24"/>
          <w:szCs w:val="24"/>
        </w:rPr>
        <w:t xml:space="preserve">Primeiramente, </w:t>
      </w:r>
      <w:r w:rsidRPr="00043FF4">
        <w:rPr>
          <w:rFonts w:ascii="Arial" w:hAnsi="Arial" w:cs="Arial"/>
          <w:i/>
          <w:sz w:val="24"/>
          <w:szCs w:val="24"/>
        </w:rPr>
        <w:t xml:space="preserve">é </w:t>
      </w:r>
      <w:r w:rsidRPr="00043FF4">
        <w:rPr>
          <w:rFonts w:ascii="Arial" w:hAnsi="Arial" w:cs="Arial"/>
          <w:i/>
          <w:spacing w:val="-4"/>
          <w:sz w:val="24"/>
          <w:szCs w:val="24"/>
        </w:rPr>
        <w:t xml:space="preserve">importante </w:t>
      </w:r>
      <w:r w:rsidRPr="00043FF4">
        <w:rPr>
          <w:rFonts w:ascii="Arial" w:hAnsi="Arial" w:cs="Arial"/>
          <w:i/>
          <w:spacing w:val="-5"/>
          <w:sz w:val="24"/>
          <w:szCs w:val="24"/>
        </w:rPr>
        <w:t xml:space="preserve">frisar </w:t>
      </w:r>
      <w:r w:rsidRPr="00043FF4">
        <w:rPr>
          <w:rFonts w:ascii="Arial" w:hAnsi="Arial" w:cs="Arial"/>
          <w:i/>
          <w:spacing w:val="-6"/>
          <w:sz w:val="24"/>
          <w:szCs w:val="24"/>
        </w:rPr>
        <w:t xml:space="preserve">que </w:t>
      </w:r>
      <w:r w:rsidRPr="00043FF4">
        <w:rPr>
          <w:rFonts w:ascii="Arial" w:hAnsi="Arial" w:cs="Arial"/>
          <w:i/>
          <w:spacing w:val="-4"/>
          <w:sz w:val="24"/>
          <w:szCs w:val="24"/>
        </w:rPr>
        <w:t xml:space="preserve">subsistem </w:t>
      </w:r>
      <w:r w:rsidRPr="00043FF4">
        <w:rPr>
          <w:rFonts w:ascii="Arial" w:hAnsi="Arial" w:cs="Arial"/>
          <w:b/>
          <w:i/>
          <w:sz w:val="24"/>
          <w:szCs w:val="24"/>
        </w:rPr>
        <w:t>duas</w:t>
      </w:r>
      <w:r w:rsidRPr="00043FF4">
        <w:rPr>
          <w:rFonts w:ascii="Arial" w:hAnsi="Arial" w:cs="Arial"/>
          <w:b/>
          <w:i/>
          <w:spacing w:val="-32"/>
          <w:sz w:val="24"/>
          <w:szCs w:val="24"/>
        </w:rPr>
        <w:t xml:space="preserve"> </w:t>
      </w:r>
      <w:r w:rsidRPr="00043FF4">
        <w:rPr>
          <w:rFonts w:ascii="Arial" w:hAnsi="Arial" w:cs="Arial"/>
          <w:b/>
          <w:i/>
          <w:spacing w:val="3"/>
          <w:sz w:val="24"/>
          <w:szCs w:val="24"/>
        </w:rPr>
        <w:t>espécies</w:t>
      </w:r>
    </w:p>
    <w:p w:rsidR="00043FF4" w:rsidRPr="00043FF4" w:rsidRDefault="00043FF4" w:rsidP="00043FF4">
      <w:pPr>
        <w:jc w:val="both"/>
        <w:rPr>
          <w:rFonts w:ascii="Arial" w:hAnsi="Arial" w:cs="Arial"/>
        </w:rPr>
        <w:sectPr w:rsidR="00043FF4" w:rsidRPr="00043FF4" w:rsidSect="00043FF4">
          <w:pgSz w:w="11900" w:h="16840"/>
          <w:pgMar w:top="3005" w:right="1418" w:bottom="1871" w:left="1701" w:header="720" w:footer="720" w:gutter="0"/>
          <w:cols w:space="720"/>
          <w:docGrid w:linePitch="326"/>
        </w:sectPr>
      </w:pPr>
    </w:p>
    <w:p w:rsidR="00043FF4" w:rsidRPr="00043FF4" w:rsidRDefault="00043FF4" w:rsidP="00043FF4">
      <w:pPr>
        <w:pStyle w:val="Corpodetexto"/>
        <w:spacing w:before="88" w:line="247" w:lineRule="auto"/>
        <w:ind w:left="2428" w:right="124"/>
        <w:jc w:val="both"/>
        <w:rPr>
          <w:rFonts w:ascii="Arial" w:hAnsi="Arial" w:cs="Arial"/>
          <w:sz w:val="24"/>
          <w:szCs w:val="24"/>
        </w:rPr>
      </w:pPr>
      <w:r w:rsidRPr="00043FF4">
        <w:rPr>
          <w:rFonts w:ascii="Arial" w:hAnsi="Arial" w:cs="Arial"/>
          <w:b/>
          <w:sz w:val="24"/>
          <w:szCs w:val="24"/>
        </w:rPr>
        <w:lastRenderedPageBreak/>
        <w:t xml:space="preserve">de aumento de vencimentos </w:t>
      </w:r>
      <w:r w:rsidRPr="00043FF4">
        <w:rPr>
          <w:rFonts w:ascii="Arial" w:hAnsi="Arial" w:cs="Arial"/>
          <w:spacing w:val="-5"/>
          <w:sz w:val="24"/>
          <w:szCs w:val="24"/>
        </w:rPr>
        <w:t xml:space="preserve">(entendendo </w:t>
      </w:r>
      <w:r w:rsidRPr="00043FF4">
        <w:rPr>
          <w:rFonts w:ascii="Arial" w:hAnsi="Arial" w:cs="Arial"/>
          <w:spacing w:val="-4"/>
          <w:sz w:val="24"/>
          <w:szCs w:val="24"/>
        </w:rPr>
        <w:t xml:space="preserve">vencimentos, no </w:t>
      </w:r>
      <w:r w:rsidRPr="00043FF4">
        <w:rPr>
          <w:rFonts w:ascii="Arial" w:hAnsi="Arial" w:cs="Arial"/>
          <w:spacing w:val="-9"/>
          <w:sz w:val="24"/>
          <w:szCs w:val="24"/>
        </w:rPr>
        <w:t xml:space="preserve">plural, </w:t>
      </w:r>
      <w:r w:rsidRPr="00043FF4">
        <w:rPr>
          <w:rFonts w:ascii="Arial" w:hAnsi="Arial" w:cs="Arial"/>
          <w:sz w:val="24"/>
          <w:szCs w:val="24"/>
        </w:rPr>
        <w:t xml:space="preserve">como </w:t>
      </w:r>
      <w:r w:rsidRPr="00043FF4">
        <w:rPr>
          <w:rFonts w:ascii="Arial" w:hAnsi="Arial" w:cs="Arial"/>
          <w:spacing w:val="-6"/>
          <w:sz w:val="24"/>
          <w:szCs w:val="24"/>
        </w:rPr>
        <w:t xml:space="preserve">espécie </w:t>
      </w:r>
      <w:r w:rsidRPr="00043FF4">
        <w:rPr>
          <w:rFonts w:ascii="Arial" w:hAnsi="Arial" w:cs="Arial"/>
          <w:spacing w:val="-5"/>
          <w:sz w:val="24"/>
          <w:szCs w:val="24"/>
        </w:rPr>
        <w:t xml:space="preserve">de </w:t>
      </w:r>
      <w:r w:rsidRPr="00043FF4">
        <w:rPr>
          <w:rFonts w:ascii="Arial" w:hAnsi="Arial" w:cs="Arial"/>
          <w:spacing w:val="-4"/>
          <w:sz w:val="24"/>
          <w:szCs w:val="24"/>
        </w:rPr>
        <w:t xml:space="preserve">remuneração </w:t>
      </w:r>
      <w:r w:rsidRPr="00043FF4">
        <w:rPr>
          <w:rFonts w:ascii="Arial" w:hAnsi="Arial" w:cs="Arial"/>
          <w:sz w:val="24"/>
          <w:szCs w:val="24"/>
        </w:rPr>
        <w:t xml:space="preserve">e </w:t>
      </w:r>
      <w:r w:rsidRPr="00043FF4">
        <w:rPr>
          <w:rFonts w:ascii="Arial" w:hAnsi="Arial" w:cs="Arial"/>
          <w:spacing w:val="-5"/>
          <w:sz w:val="24"/>
          <w:szCs w:val="24"/>
        </w:rPr>
        <w:t xml:space="preserve">correspondendo </w:t>
      </w:r>
      <w:r w:rsidRPr="00043FF4">
        <w:rPr>
          <w:rFonts w:ascii="Arial" w:hAnsi="Arial" w:cs="Arial"/>
          <w:sz w:val="24"/>
          <w:szCs w:val="24"/>
        </w:rPr>
        <w:t xml:space="preserve">à soma  </w:t>
      </w:r>
      <w:r w:rsidRPr="00043FF4">
        <w:rPr>
          <w:rFonts w:ascii="Arial" w:hAnsi="Arial" w:cs="Arial"/>
          <w:spacing w:val="-5"/>
          <w:sz w:val="24"/>
          <w:szCs w:val="24"/>
        </w:rPr>
        <w:t xml:space="preserve">do </w:t>
      </w:r>
      <w:r w:rsidRPr="00043FF4">
        <w:rPr>
          <w:rFonts w:ascii="Arial" w:hAnsi="Arial" w:cs="Arial"/>
          <w:spacing w:val="-4"/>
          <w:sz w:val="24"/>
          <w:szCs w:val="24"/>
        </w:rPr>
        <w:t xml:space="preserve">vencimento </w:t>
      </w:r>
      <w:r w:rsidRPr="00043FF4">
        <w:rPr>
          <w:rFonts w:ascii="Arial" w:hAnsi="Arial" w:cs="Arial"/>
          <w:sz w:val="24"/>
          <w:szCs w:val="24"/>
        </w:rPr>
        <w:t xml:space="preserve">e </w:t>
      </w:r>
      <w:r w:rsidRPr="00043FF4">
        <w:rPr>
          <w:rFonts w:ascii="Arial" w:hAnsi="Arial" w:cs="Arial"/>
          <w:spacing w:val="-4"/>
          <w:sz w:val="24"/>
          <w:szCs w:val="24"/>
        </w:rPr>
        <w:t xml:space="preserve">das vantagens </w:t>
      </w:r>
      <w:r w:rsidRPr="00043FF4">
        <w:rPr>
          <w:rFonts w:ascii="Arial" w:hAnsi="Arial" w:cs="Arial"/>
          <w:spacing w:val="-7"/>
          <w:sz w:val="24"/>
          <w:szCs w:val="24"/>
        </w:rPr>
        <w:t xml:space="preserve">pecuniárias, </w:t>
      </w:r>
      <w:r w:rsidRPr="00043FF4">
        <w:rPr>
          <w:rFonts w:ascii="Arial" w:hAnsi="Arial" w:cs="Arial"/>
          <w:spacing w:val="-6"/>
          <w:sz w:val="24"/>
          <w:szCs w:val="24"/>
        </w:rPr>
        <w:t xml:space="preserve">constituindo </w:t>
      </w:r>
      <w:r w:rsidRPr="00043FF4">
        <w:rPr>
          <w:rFonts w:ascii="Arial" w:hAnsi="Arial" w:cs="Arial"/>
          <w:sz w:val="24"/>
          <w:szCs w:val="24"/>
        </w:rPr>
        <w:t xml:space="preserve">a </w:t>
      </w:r>
      <w:r w:rsidRPr="00043FF4">
        <w:rPr>
          <w:rFonts w:ascii="Arial" w:hAnsi="Arial" w:cs="Arial"/>
          <w:spacing w:val="-7"/>
          <w:sz w:val="24"/>
          <w:szCs w:val="24"/>
        </w:rPr>
        <w:t xml:space="preserve">retribuição devida </w:t>
      </w:r>
      <w:r w:rsidRPr="00043FF4">
        <w:rPr>
          <w:rFonts w:ascii="Arial" w:hAnsi="Arial" w:cs="Arial"/>
          <w:sz w:val="24"/>
          <w:szCs w:val="24"/>
        </w:rPr>
        <w:t xml:space="preserve">ao </w:t>
      </w:r>
      <w:r w:rsidRPr="00043FF4">
        <w:rPr>
          <w:rFonts w:ascii="Arial" w:hAnsi="Arial" w:cs="Arial"/>
          <w:spacing w:val="-5"/>
          <w:sz w:val="24"/>
          <w:szCs w:val="24"/>
        </w:rPr>
        <w:t xml:space="preserve">servidor </w:t>
      </w:r>
      <w:r w:rsidRPr="00043FF4">
        <w:rPr>
          <w:rFonts w:ascii="Arial" w:hAnsi="Arial" w:cs="Arial"/>
          <w:spacing w:val="-8"/>
          <w:sz w:val="24"/>
          <w:szCs w:val="24"/>
        </w:rPr>
        <w:t xml:space="preserve">pelo </w:t>
      </w:r>
      <w:r w:rsidRPr="00043FF4">
        <w:rPr>
          <w:rFonts w:ascii="Arial" w:hAnsi="Arial" w:cs="Arial"/>
          <w:spacing w:val="-5"/>
          <w:sz w:val="24"/>
          <w:szCs w:val="24"/>
        </w:rPr>
        <w:t xml:space="preserve">exercício do </w:t>
      </w:r>
      <w:r w:rsidRPr="00043FF4">
        <w:rPr>
          <w:rFonts w:ascii="Arial" w:hAnsi="Arial" w:cs="Arial"/>
          <w:spacing w:val="-3"/>
          <w:sz w:val="24"/>
          <w:szCs w:val="24"/>
        </w:rPr>
        <w:t xml:space="preserve">cargo): </w:t>
      </w:r>
      <w:r w:rsidRPr="00043FF4">
        <w:rPr>
          <w:rFonts w:ascii="Arial" w:hAnsi="Arial" w:cs="Arial"/>
          <w:b/>
          <w:spacing w:val="3"/>
          <w:sz w:val="24"/>
          <w:szCs w:val="24"/>
        </w:rPr>
        <w:t xml:space="preserve">uma </w:t>
      </w:r>
      <w:r w:rsidRPr="00043FF4">
        <w:rPr>
          <w:rFonts w:ascii="Arial" w:hAnsi="Arial" w:cs="Arial"/>
          <w:b/>
          <w:sz w:val="24"/>
          <w:szCs w:val="24"/>
        </w:rPr>
        <w:t>genérica</w:t>
      </w:r>
      <w:r w:rsidRPr="00043FF4">
        <w:rPr>
          <w:rFonts w:ascii="Arial" w:hAnsi="Arial" w:cs="Arial"/>
          <w:sz w:val="24"/>
          <w:szCs w:val="24"/>
        </w:rPr>
        <w:t xml:space="preserve">, </w:t>
      </w:r>
      <w:r w:rsidRPr="00043FF4">
        <w:rPr>
          <w:rFonts w:ascii="Arial" w:hAnsi="Arial" w:cs="Arial"/>
          <w:spacing w:val="-4"/>
          <w:sz w:val="24"/>
          <w:szCs w:val="24"/>
        </w:rPr>
        <w:t xml:space="preserve">provocada </w:t>
      </w:r>
      <w:r w:rsidRPr="00043FF4">
        <w:rPr>
          <w:rFonts w:ascii="Arial" w:hAnsi="Arial" w:cs="Arial"/>
          <w:spacing w:val="-8"/>
          <w:sz w:val="24"/>
          <w:szCs w:val="24"/>
        </w:rPr>
        <w:t xml:space="preserve">pela   </w:t>
      </w:r>
      <w:r w:rsidRPr="00043FF4">
        <w:rPr>
          <w:rFonts w:ascii="Arial" w:hAnsi="Arial" w:cs="Arial"/>
          <w:spacing w:val="-5"/>
          <w:sz w:val="24"/>
          <w:szCs w:val="24"/>
        </w:rPr>
        <w:t xml:space="preserve">deterioração   do   poder   </w:t>
      </w:r>
      <w:r w:rsidRPr="00043FF4">
        <w:rPr>
          <w:rFonts w:ascii="Arial" w:hAnsi="Arial" w:cs="Arial"/>
          <w:spacing w:val="-7"/>
          <w:sz w:val="24"/>
          <w:szCs w:val="24"/>
        </w:rPr>
        <w:t xml:space="preserve">aquisitivo    </w:t>
      </w:r>
      <w:r w:rsidRPr="00043FF4">
        <w:rPr>
          <w:rFonts w:ascii="Arial" w:hAnsi="Arial" w:cs="Arial"/>
          <w:spacing w:val="-5"/>
          <w:sz w:val="24"/>
          <w:szCs w:val="24"/>
        </w:rPr>
        <w:t xml:space="preserve">da    </w:t>
      </w:r>
      <w:r w:rsidRPr="00043FF4">
        <w:rPr>
          <w:rFonts w:ascii="Arial" w:hAnsi="Arial" w:cs="Arial"/>
          <w:spacing w:val="-3"/>
          <w:sz w:val="24"/>
          <w:szCs w:val="24"/>
        </w:rPr>
        <w:t xml:space="preserve">moeda,   </w:t>
      </w:r>
      <w:r w:rsidRPr="00043FF4">
        <w:rPr>
          <w:rFonts w:ascii="Arial" w:hAnsi="Arial" w:cs="Arial"/>
          <w:spacing w:val="-6"/>
          <w:sz w:val="24"/>
          <w:szCs w:val="24"/>
        </w:rPr>
        <w:t xml:space="preserve">denominada </w:t>
      </w:r>
      <w:r w:rsidRPr="00043FF4">
        <w:rPr>
          <w:rFonts w:ascii="Arial" w:hAnsi="Arial" w:cs="Arial"/>
          <w:spacing w:val="-5"/>
          <w:sz w:val="24"/>
          <w:szCs w:val="24"/>
        </w:rPr>
        <w:t xml:space="preserve">de </w:t>
      </w:r>
      <w:r w:rsidRPr="00043FF4">
        <w:rPr>
          <w:rFonts w:ascii="Arial" w:hAnsi="Arial" w:cs="Arial"/>
          <w:b/>
          <w:sz w:val="24"/>
          <w:szCs w:val="24"/>
        </w:rPr>
        <w:t>aumento impróprio</w:t>
      </w:r>
      <w:r w:rsidRPr="00043FF4">
        <w:rPr>
          <w:rFonts w:ascii="Arial" w:hAnsi="Arial" w:cs="Arial"/>
          <w:sz w:val="24"/>
          <w:szCs w:val="24"/>
        </w:rPr>
        <w:t xml:space="preserve">, </w:t>
      </w:r>
      <w:r w:rsidRPr="00043FF4">
        <w:rPr>
          <w:rFonts w:ascii="Arial" w:hAnsi="Arial" w:cs="Arial"/>
          <w:spacing w:val="-4"/>
          <w:sz w:val="24"/>
          <w:szCs w:val="24"/>
        </w:rPr>
        <w:t xml:space="preserve">tendo </w:t>
      </w:r>
      <w:r w:rsidRPr="00043FF4">
        <w:rPr>
          <w:rFonts w:ascii="Arial" w:hAnsi="Arial" w:cs="Arial"/>
          <w:sz w:val="24"/>
          <w:szCs w:val="24"/>
        </w:rPr>
        <w:t xml:space="preserve">em </w:t>
      </w:r>
      <w:r w:rsidRPr="00043FF4">
        <w:rPr>
          <w:rFonts w:ascii="Arial" w:hAnsi="Arial" w:cs="Arial"/>
          <w:spacing w:val="-3"/>
          <w:sz w:val="24"/>
          <w:szCs w:val="24"/>
        </w:rPr>
        <w:t xml:space="preserve">vista </w:t>
      </w:r>
      <w:r w:rsidRPr="00043FF4">
        <w:rPr>
          <w:rFonts w:ascii="Arial" w:hAnsi="Arial" w:cs="Arial"/>
          <w:sz w:val="24"/>
          <w:szCs w:val="24"/>
        </w:rPr>
        <w:t xml:space="preserve">se </w:t>
      </w:r>
      <w:r w:rsidRPr="00043FF4">
        <w:rPr>
          <w:rFonts w:ascii="Arial" w:hAnsi="Arial" w:cs="Arial"/>
          <w:spacing w:val="-4"/>
          <w:sz w:val="24"/>
          <w:szCs w:val="24"/>
        </w:rPr>
        <w:t xml:space="preserve">tratar, na verdade, </w:t>
      </w:r>
      <w:r w:rsidRPr="00043FF4">
        <w:rPr>
          <w:rFonts w:ascii="Arial" w:hAnsi="Arial" w:cs="Arial"/>
          <w:spacing w:val="-5"/>
          <w:sz w:val="24"/>
          <w:szCs w:val="24"/>
        </w:rPr>
        <w:t xml:space="preserve">de </w:t>
      </w:r>
      <w:r w:rsidRPr="00043FF4">
        <w:rPr>
          <w:rFonts w:ascii="Arial" w:hAnsi="Arial" w:cs="Arial"/>
          <w:spacing w:val="-4"/>
          <w:sz w:val="24"/>
          <w:szCs w:val="24"/>
        </w:rPr>
        <w:t xml:space="preserve">um reajustamento </w:t>
      </w:r>
      <w:r w:rsidRPr="00043FF4">
        <w:rPr>
          <w:rFonts w:ascii="Arial" w:hAnsi="Arial" w:cs="Arial"/>
          <w:spacing w:val="-6"/>
          <w:sz w:val="24"/>
          <w:szCs w:val="24"/>
        </w:rPr>
        <w:t xml:space="preserve">destinado </w:t>
      </w:r>
      <w:r w:rsidRPr="00043FF4">
        <w:rPr>
          <w:rFonts w:ascii="Arial" w:hAnsi="Arial" w:cs="Arial"/>
          <w:sz w:val="24"/>
          <w:szCs w:val="24"/>
        </w:rPr>
        <w:t xml:space="preserve">a manter o </w:t>
      </w:r>
      <w:r w:rsidRPr="00043FF4">
        <w:rPr>
          <w:rFonts w:ascii="Arial" w:hAnsi="Arial" w:cs="Arial"/>
          <w:spacing w:val="-9"/>
          <w:sz w:val="24"/>
          <w:szCs w:val="24"/>
        </w:rPr>
        <w:t xml:space="preserve">equilíbrio </w:t>
      </w:r>
      <w:r w:rsidRPr="00043FF4">
        <w:rPr>
          <w:rFonts w:ascii="Arial" w:hAnsi="Arial" w:cs="Arial"/>
          <w:spacing w:val="-5"/>
          <w:sz w:val="24"/>
          <w:szCs w:val="24"/>
        </w:rPr>
        <w:t xml:space="preserve">da situação  </w:t>
      </w:r>
      <w:r w:rsidRPr="00043FF4">
        <w:rPr>
          <w:rFonts w:ascii="Arial" w:hAnsi="Arial" w:cs="Arial"/>
          <w:spacing w:val="-7"/>
          <w:sz w:val="24"/>
          <w:szCs w:val="24"/>
        </w:rPr>
        <w:t>ﬁnanceira</w:t>
      </w:r>
      <w:r w:rsidRPr="00043FF4">
        <w:rPr>
          <w:rFonts w:ascii="Arial" w:hAnsi="Arial" w:cs="Arial"/>
          <w:spacing w:val="59"/>
          <w:sz w:val="24"/>
          <w:szCs w:val="24"/>
        </w:rPr>
        <w:t xml:space="preserve"> </w:t>
      </w:r>
      <w:r w:rsidRPr="00043FF4">
        <w:rPr>
          <w:rFonts w:ascii="Arial" w:hAnsi="Arial" w:cs="Arial"/>
          <w:spacing w:val="-4"/>
          <w:sz w:val="24"/>
          <w:szCs w:val="24"/>
        </w:rPr>
        <w:t xml:space="preserve">dos </w:t>
      </w:r>
      <w:r w:rsidRPr="00043FF4">
        <w:rPr>
          <w:rFonts w:ascii="Arial" w:hAnsi="Arial" w:cs="Arial"/>
          <w:spacing w:val="-5"/>
          <w:sz w:val="24"/>
          <w:szCs w:val="24"/>
        </w:rPr>
        <w:t xml:space="preserve">servidores </w:t>
      </w:r>
      <w:r w:rsidRPr="00043FF4">
        <w:rPr>
          <w:rFonts w:ascii="Arial" w:hAnsi="Arial" w:cs="Arial"/>
          <w:spacing w:val="-8"/>
          <w:sz w:val="24"/>
          <w:szCs w:val="24"/>
        </w:rPr>
        <w:t xml:space="preserve">públicos; </w:t>
      </w:r>
      <w:r w:rsidRPr="00043FF4">
        <w:rPr>
          <w:rFonts w:ascii="Arial" w:hAnsi="Arial" w:cs="Arial"/>
          <w:sz w:val="24"/>
          <w:szCs w:val="24"/>
        </w:rPr>
        <w:t xml:space="preserve">e </w:t>
      </w:r>
      <w:r w:rsidRPr="00043FF4">
        <w:rPr>
          <w:rFonts w:ascii="Arial" w:hAnsi="Arial" w:cs="Arial"/>
          <w:spacing w:val="-3"/>
          <w:sz w:val="24"/>
          <w:szCs w:val="24"/>
        </w:rPr>
        <w:t xml:space="preserve">outro  </w:t>
      </w:r>
      <w:r w:rsidRPr="00043FF4">
        <w:rPr>
          <w:rFonts w:ascii="Arial" w:hAnsi="Arial" w:cs="Arial"/>
          <w:spacing w:val="-9"/>
          <w:sz w:val="24"/>
          <w:szCs w:val="24"/>
        </w:rPr>
        <w:t xml:space="preserve">qualiﬁcado  </w:t>
      </w:r>
      <w:r w:rsidRPr="00043FF4">
        <w:rPr>
          <w:rFonts w:ascii="Arial" w:hAnsi="Arial" w:cs="Arial"/>
          <w:sz w:val="24"/>
          <w:szCs w:val="24"/>
        </w:rPr>
        <w:t xml:space="preserve">como </w:t>
      </w:r>
      <w:r w:rsidRPr="00043FF4">
        <w:rPr>
          <w:rFonts w:ascii="Arial" w:hAnsi="Arial" w:cs="Arial"/>
          <w:b/>
          <w:sz w:val="24"/>
          <w:szCs w:val="24"/>
        </w:rPr>
        <w:t xml:space="preserve">aumento </w:t>
      </w:r>
      <w:r w:rsidRPr="00043FF4">
        <w:rPr>
          <w:rFonts w:ascii="Arial" w:hAnsi="Arial" w:cs="Arial"/>
          <w:b/>
          <w:spacing w:val="3"/>
          <w:sz w:val="24"/>
          <w:szCs w:val="24"/>
        </w:rPr>
        <w:t xml:space="preserve">específico </w:t>
      </w:r>
      <w:r w:rsidRPr="00043FF4">
        <w:rPr>
          <w:rFonts w:ascii="Arial" w:hAnsi="Arial" w:cs="Arial"/>
          <w:spacing w:val="-6"/>
          <w:sz w:val="24"/>
          <w:szCs w:val="24"/>
        </w:rPr>
        <w:t xml:space="preserve">abrangendo </w:t>
      </w:r>
      <w:r w:rsidRPr="00043FF4">
        <w:rPr>
          <w:rFonts w:ascii="Arial" w:hAnsi="Arial" w:cs="Arial"/>
          <w:spacing w:val="-4"/>
          <w:sz w:val="24"/>
          <w:szCs w:val="24"/>
        </w:rPr>
        <w:t xml:space="preserve">cargos </w:t>
      </w:r>
      <w:r w:rsidRPr="00043FF4">
        <w:rPr>
          <w:rFonts w:ascii="Arial" w:hAnsi="Arial" w:cs="Arial"/>
          <w:sz w:val="24"/>
          <w:szCs w:val="24"/>
        </w:rPr>
        <w:t xml:space="preserve">ou </w:t>
      </w:r>
      <w:r w:rsidRPr="00043FF4">
        <w:rPr>
          <w:rFonts w:ascii="Arial" w:hAnsi="Arial" w:cs="Arial"/>
          <w:spacing w:val="-4"/>
          <w:sz w:val="24"/>
          <w:szCs w:val="24"/>
        </w:rPr>
        <w:t xml:space="preserve">classes </w:t>
      </w:r>
      <w:r w:rsidRPr="00043FF4">
        <w:rPr>
          <w:rFonts w:ascii="Arial" w:hAnsi="Arial" w:cs="Arial"/>
          <w:spacing w:val="-7"/>
          <w:sz w:val="24"/>
          <w:szCs w:val="24"/>
        </w:rPr>
        <w:t xml:space="preserve">funcionais, </w:t>
      </w:r>
      <w:r w:rsidRPr="00043FF4">
        <w:rPr>
          <w:rFonts w:ascii="Arial" w:hAnsi="Arial" w:cs="Arial"/>
          <w:spacing w:val="-4"/>
          <w:sz w:val="24"/>
          <w:szCs w:val="24"/>
        </w:rPr>
        <w:t xml:space="preserve">representando </w:t>
      </w:r>
      <w:r w:rsidRPr="00043FF4">
        <w:rPr>
          <w:rFonts w:ascii="Arial" w:hAnsi="Arial" w:cs="Arial"/>
          <w:spacing w:val="-5"/>
          <w:sz w:val="24"/>
          <w:szCs w:val="24"/>
        </w:rPr>
        <w:t xml:space="preserve">elevação da </w:t>
      </w:r>
      <w:r w:rsidRPr="00043FF4">
        <w:rPr>
          <w:rFonts w:ascii="Arial" w:hAnsi="Arial" w:cs="Arial"/>
          <w:spacing w:val="-4"/>
          <w:sz w:val="24"/>
          <w:szCs w:val="24"/>
        </w:rPr>
        <w:t>remuneração</w:t>
      </w:r>
      <w:r w:rsidRPr="00043FF4">
        <w:rPr>
          <w:rFonts w:ascii="Arial" w:hAnsi="Arial" w:cs="Arial"/>
          <w:spacing w:val="65"/>
          <w:sz w:val="24"/>
          <w:szCs w:val="24"/>
        </w:rPr>
        <w:t xml:space="preserve"> </w:t>
      </w:r>
      <w:r w:rsidRPr="00043FF4">
        <w:rPr>
          <w:rFonts w:ascii="Arial" w:hAnsi="Arial" w:cs="Arial"/>
          <w:spacing w:val="-3"/>
          <w:sz w:val="24"/>
          <w:szCs w:val="24"/>
        </w:rPr>
        <w:t xml:space="preserve">com </w:t>
      </w:r>
      <w:r w:rsidRPr="00043FF4">
        <w:rPr>
          <w:rFonts w:ascii="Arial" w:hAnsi="Arial" w:cs="Arial"/>
          <w:spacing w:val="-7"/>
          <w:sz w:val="24"/>
          <w:szCs w:val="24"/>
        </w:rPr>
        <w:t xml:space="preserve">índices </w:t>
      </w:r>
      <w:r w:rsidRPr="00043FF4">
        <w:rPr>
          <w:rFonts w:ascii="Arial" w:hAnsi="Arial" w:cs="Arial"/>
          <w:spacing w:val="-4"/>
          <w:sz w:val="24"/>
          <w:szCs w:val="24"/>
        </w:rPr>
        <w:t xml:space="preserve">não  </w:t>
      </w:r>
      <w:r w:rsidRPr="00043FF4">
        <w:rPr>
          <w:rFonts w:ascii="Arial" w:hAnsi="Arial" w:cs="Arial"/>
          <w:spacing w:val="-7"/>
          <w:sz w:val="24"/>
          <w:szCs w:val="24"/>
        </w:rPr>
        <w:t xml:space="preserve">proporcionais </w:t>
      </w:r>
      <w:r w:rsidRPr="00043FF4">
        <w:rPr>
          <w:rFonts w:ascii="Arial" w:hAnsi="Arial" w:cs="Arial"/>
          <w:sz w:val="24"/>
          <w:szCs w:val="24"/>
        </w:rPr>
        <w:t xml:space="preserve">ao </w:t>
      </w:r>
      <w:r w:rsidRPr="00043FF4">
        <w:rPr>
          <w:rFonts w:ascii="Arial" w:hAnsi="Arial" w:cs="Arial"/>
          <w:spacing w:val="-5"/>
          <w:sz w:val="24"/>
          <w:szCs w:val="24"/>
        </w:rPr>
        <w:t xml:space="preserve">da </w:t>
      </w:r>
      <w:r w:rsidRPr="00043FF4">
        <w:rPr>
          <w:rFonts w:ascii="Arial" w:hAnsi="Arial" w:cs="Arial"/>
          <w:spacing w:val="-9"/>
          <w:sz w:val="24"/>
          <w:szCs w:val="24"/>
        </w:rPr>
        <w:t xml:space="preserve">diminuição </w:t>
      </w:r>
      <w:r w:rsidRPr="00043FF4">
        <w:rPr>
          <w:rFonts w:ascii="Arial" w:hAnsi="Arial" w:cs="Arial"/>
          <w:spacing w:val="-5"/>
          <w:sz w:val="24"/>
          <w:szCs w:val="24"/>
        </w:rPr>
        <w:t>do poder de</w:t>
      </w:r>
      <w:r w:rsidRPr="00043FF4">
        <w:rPr>
          <w:rFonts w:ascii="Arial" w:hAnsi="Arial" w:cs="Arial"/>
          <w:spacing w:val="21"/>
          <w:sz w:val="24"/>
          <w:szCs w:val="24"/>
        </w:rPr>
        <w:t xml:space="preserve"> </w:t>
      </w:r>
      <w:r w:rsidRPr="00043FF4">
        <w:rPr>
          <w:rFonts w:ascii="Arial" w:hAnsi="Arial" w:cs="Arial"/>
          <w:spacing w:val="-3"/>
          <w:sz w:val="24"/>
          <w:szCs w:val="24"/>
        </w:rPr>
        <w:t>compra.</w:t>
      </w:r>
    </w:p>
    <w:p w:rsidR="00043FF4" w:rsidRPr="00043FF4" w:rsidRDefault="00043FF4" w:rsidP="00043FF4">
      <w:pPr>
        <w:pStyle w:val="PargrafodaLista"/>
        <w:numPr>
          <w:ilvl w:val="0"/>
          <w:numId w:val="1"/>
        </w:numPr>
        <w:tabs>
          <w:tab w:val="left" w:pos="2877"/>
        </w:tabs>
        <w:spacing w:before="7" w:line="247" w:lineRule="auto"/>
        <w:ind w:left="2428" w:right="109" w:firstLine="0"/>
        <w:rPr>
          <w:rFonts w:ascii="Arial" w:hAnsi="Arial" w:cs="Arial"/>
          <w:i/>
          <w:sz w:val="24"/>
          <w:szCs w:val="24"/>
        </w:rPr>
      </w:pPr>
      <w:r w:rsidRPr="00043FF4">
        <w:rPr>
          <w:rFonts w:ascii="Arial" w:hAnsi="Arial" w:cs="Arial"/>
          <w:i/>
          <w:spacing w:val="-4"/>
          <w:sz w:val="24"/>
          <w:szCs w:val="24"/>
        </w:rPr>
        <w:t>Referente</w:t>
      </w:r>
      <w:r w:rsidRPr="00043FF4">
        <w:rPr>
          <w:rFonts w:ascii="Arial" w:hAnsi="Arial" w:cs="Arial"/>
          <w:i/>
          <w:spacing w:val="65"/>
          <w:sz w:val="24"/>
          <w:szCs w:val="24"/>
        </w:rPr>
        <w:t xml:space="preserve"> </w:t>
      </w:r>
      <w:r w:rsidRPr="00043FF4">
        <w:rPr>
          <w:rFonts w:ascii="Arial" w:hAnsi="Arial" w:cs="Arial"/>
          <w:i/>
          <w:sz w:val="24"/>
          <w:szCs w:val="24"/>
        </w:rPr>
        <w:t xml:space="preserve">à </w:t>
      </w:r>
      <w:r w:rsidRPr="00043FF4">
        <w:rPr>
          <w:rFonts w:ascii="Arial" w:hAnsi="Arial" w:cs="Arial"/>
          <w:i/>
          <w:spacing w:val="-7"/>
          <w:sz w:val="24"/>
          <w:szCs w:val="24"/>
        </w:rPr>
        <w:t xml:space="preserve">primeira </w:t>
      </w:r>
      <w:r w:rsidRPr="00043FF4">
        <w:rPr>
          <w:rFonts w:ascii="Arial" w:hAnsi="Arial" w:cs="Arial"/>
          <w:i/>
          <w:spacing w:val="-6"/>
          <w:sz w:val="24"/>
          <w:szCs w:val="24"/>
        </w:rPr>
        <w:t xml:space="preserve">espécie, </w:t>
      </w:r>
      <w:r w:rsidRPr="00043FF4">
        <w:rPr>
          <w:rFonts w:ascii="Arial" w:hAnsi="Arial" w:cs="Arial"/>
          <w:i/>
          <w:sz w:val="24"/>
          <w:szCs w:val="24"/>
        </w:rPr>
        <w:t xml:space="preserve">é </w:t>
      </w:r>
      <w:r w:rsidRPr="00043FF4">
        <w:rPr>
          <w:rFonts w:ascii="Arial" w:hAnsi="Arial" w:cs="Arial"/>
          <w:i/>
          <w:spacing w:val="-3"/>
          <w:sz w:val="24"/>
          <w:szCs w:val="24"/>
        </w:rPr>
        <w:t xml:space="preserve">fora </w:t>
      </w:r>
      <w:r w:rsidRPr="00043FF4">
        <w:rPr>
          <w:rFonts w:ascii="Arial" w:hAnsi="Arial" w:cs="Arial"/>
          <w:i/>
          <w:spacing w:val="-5"/>
          <w:sz w:val="24"/>
          <w:szCs w:val="24"/>
        </w:rPr>
        <w:t xml:space="preserve">de </w:t>
      </w:r>
      <w:r w:rsidRPr="00043FF4">
        <w:rPr>
          <w:rFonts w:ascii="Arial" w:hAnsi="Arial" w:cs="Arial"/>
          <w:i/>
          <w:spacing w:val="-8"/>
          <w:sz w:val="24"/>
          <w:szCs w:val="24"/>
        </w:rPr>
        <w:t xml:space="preserve">dúvida </w:t>
      </w:r>
      <w:r w:rsidRPr="00043FF4">
        <w:rPr>
          <w:rFonts w:ascii="Arial" w:hAnsi="Arial" w:cs="Arial"/>
          <w:i/>
          <w:sz w:val="24"/>
          <w:szCs w:val="24"/>
        </w:rPr>
        <w:t xml:space="preserve">a </w:t>
      </w:r>
      <w:r w:rsidRPr="00043FF4">
        <w:rPr>
          <w:rFonts w:ascii="Arial" w:hAnsi="Arial" w:cs="Arial"/>
          <w:i/>
          <w:spacing w:val="-5"/>
          <w:sz w:val="24"/>
          <w:szCs w:val="24"/>
        </w:rPr>
        <w:t xml:space="preserve">previsão </w:t>
      </w:r>
      <w:r w:rsidRPr="00043FF4">
        <w:rPr>
          <w:rFonts w:ascii="Arial" w:hAnsi="Arial" w:cs="Arial"/>
          <w:i/>
          <w:spacing w:val="-6"/>
          <w:sz w:val="24"/>
          <w:szCs w:val="24"/>
        </w:rPr>
        <w:t xml:space="preserve">constitucional </w:t>
      </w:r>
      <w:r w:rsidRPr="00043FF4">
        <w:rPr>
          <w:rFonts w:ascii="Arial" w:hAnsi="Arial" w:cs="Arial"/>
          <w:i/>
          <w:spacing w:val="-5"/>
          <w:sz w:val="24"/>
          <w:szCs w:val="24"/>
        </w:rPr>
        <w:t xml:space="preserve">de Revisão </w:t>
      </w:r>
      <w:r w:rsidRPr="00043FF4">
        <w:rPr>
          <w:rFonts w:ascii="Arial" w:hAnsi="Arial" w:cs="Arial"/>
          <w:i/>
          <w:sz w:val="24"/>
          <w:szCs w:val="24"/>
        </w:rPr>
        <w:t xml:space="preserve">Geral </w:t>
      </w:r>
      <w:r w:rsidRPr="00043FF4">
        <w:rPr>
          <w:rFonts w:ascii="Arial" w:hAnsi="Arial" w:cs="Arial"/>
          <w:i/>
          <w:spacing w:val="-5"/>
          <w:sz w:val="24"/>
          <w:szCs w:val="24"/>
        </w:rPr>
        <w:t xml:space="preserve">Anual da </w:t>
      </w:r>
      <w:r w:rsidRPr="00043FF4">
        <w:rPr>
          <w:rFonts w:ascii="Arial" w:hAnsi="Arial" w:cs="Arial"/>
          <w:i/>
          <w:spacing w:val="-4"/>
          <w:sz w:val="24"/>
          <w:szCs w:val="24"/>
        </w:rPr>
        <w:t xml:space="preserve">remuneração </w:t>
      </w:r>
      <w:r w:rsidRPr="00043FF4">
        <w:rPr>
          <w:rFonts w:ascii="Arial" w:hAnsi="Arial" w:cs="Arial"/>
          <w:i/>
          <w:sz w:val="24"/>
          <w:szCs w:val="24"/>
        </w:rPr>
        <w:t xml:space="preserve">ou </w:t>
      </w:r>
      <w:r w:rsidRPr="00043FF4">
        <w:rPr>
          <w:rFonts w:ascii="Arial" w:hAnsi="Arial" w:cs="Arial"/>
          <w:i/>
          <w:spacing w:val="-6"/>
          <w:sz w:val="24"/>
          <w:szCs w:val="24"/>
        </w:rPr>
        <w:t xml:space="preserve">subsídio </w:t>
      </w:r>
      <w:r w:rsidRPr="00043FF4">
        <w:rPr>
          <w:rFonts w:ascii="Arial" w:hAnsi="Arial" w:cs="Arial"/>
          <w:i/>
          <w:spacing w:val="-4"/>
          <w:sz w:val="24"/>
          <w:szCs w:val="24"/>
        </w:rPr>
        <w:t>dos</w:t>
      </w:r>
      <w:r w:rsidRPr="00043FF4">
        <w:rPr>
          <w:rFonts w:ascii="Arial" w:hAnsi="Arial" w:cs="Arial"/>
          <w:i/>
          <w:spacing w:val="65"/>
          <w:sz w:val="24"/>
          <w:szCs w:val="24"/>
        </w:rPr>
        <w:t xml:space="preserve"> </w:t>
      </w:r>
      <w:r w:rsidRPr="00043FF4">
        <w:rPr>
          <w:rFonts w:ascii="Arial" w:hAnsi="Arial" w:cs="Arial"/>
          <w:i/>
          <w:spacing w:val="-4"/>
          <w:sz w:val="24"/>
          <w:szCs w:val="24"/>
        </w:rPr>
        <w:t xml:space="preserve">Servidores </w:t>
      </w:r>
      <w:r w:rsidRPr="00043FF4">
        <w:rPr>
          <w:rFonts w:ascii="Arial" w:hAnsi="Arial" w:cs="Arial"/>
          <w:i/>
          <w:spacing w:val="-8"/>
          <w:sz w:val="24"/>
          <w:szCs w:val="24"/>
        </w:rPr>
        <w:t xml:space="preserve">Públicos </w:t>
      </w:r>
      <w:r w:rsidRPr="00043FF4">
        <w:rPr>
          <w:rFonts w:ascii="Arial" w:hAnsi="Arial" w:cs="Arial"/>
          <w:i/>
          <w:spacing w:val="-4"/>
          <w:sz w:val="24"/>
          <w:szCs w:val="24"/>
        </w:rPr>
        <w:t xml:space="preserve">Federais, </w:t>
      </w:r>
      <w:r w:rsidRPr="00043FF4">
        <w:rPr>
          <w:rFonts w:ascii="Arial" w:hAnsi="Arial" w:cs="Arial"/>
          <w:i/>
          <w:sz w:val="24"/>
          <w:szCs w:val="24"/>
        </w:rPr>
        <w:t xml:space="preserve">a </w:t>
      </w:r>
      <w:r w:rsidRPr="00043FF4">
        <w:rPr>
          <w:rFonts w:ascii="Arial" w:hAnsi="Arial" w:cs="Arial"/>
          <w:i/>
          <w:spacing w:val="-5"/>
          <w:sz w:val="24"/>
          <w:szCs w:val="24"/>
        </w:rPr>
        <w:t xml:space="preserve">qual </w:t>
      </w:r>
      <w:r w:rsidRPr="00043FF4">
        <w:rPr>
          <w:rFonts w:ascii="Arial" w:hAnsi="Arial" w:cs="Arial"/>
          <w:i/>
          <w:sz w:val="24"/>
          <w:szCs w:val="24"/>
        </w:rPr>
        <w:t xml:space="preserve">tem </w:t>
      </w:r>
      <w:r w:rsidRPr="00043FF4">
        <w:rPr>
          <w:rFonts w:ascii="Arial" w:hAnsi="Arial" w:cs="Arial"/>
          <w:i/>
          <w:spacing w:val="-7"/>
          <w:sz w:val="24"/>
          <w:szCs w:val="24"/>
        </w:rPr>
        <w:t xml:space="preserve">origem  </w:t>
      </w:r>
      <w:r w:rsidRPr="00043FF4">
        <w:rPr>
          <w:rFonts w:ascii="Arial" w:hAnsi="Arial" w:cs="Arial"/>
          <w:i/>
          <w:spacing w:val="-4"/>
          <w:sz w:val="24"/>
          <w:szCs w:val="24"/>
        </w:rPr>
        <w:t xml:space="preserve">no </w:t>
      </w:r>
      <w:r w:rsidRPr="00043FF4">
        <w:rPr>
          <w:rFonts w:ascii="Arial" w:hAnsi="Arial" w:cs="Arial"/>
          <w:i/>
          <w:sz w:val="24"/>
          <w:szCs w:val="24"/>
        </w:rPr>
        <w:t xml:space="preserve">art. </w:t>
      </w:r>
      <w:r w:rsidRPr="00043FF4">
        <w:rPr>
          <w:rFonts w:ascii="Arial" w:hAnsi="Arial" w:cs="Arial"/>
          <w:i/>
          <w:spacing w:val="4"/>
          <w:sz w:val="24"/>
          <w:szCs w:val="24"/>
        </w:rPr>
        <w:t xml:space="preserve">37, </w:t>
      </w:r>
      <w:r w:rsidRPr="00043FF4">
        <w:rPr>
          <w:rFonts w:ascii="Arial" w:hAnsi="Arial" w:cs="Arial"/>
          <w:i/>
          <w:spacing w:val="-3"/>
          <w:sz w:val="24"/>
          <w:szCs w:val="24"/>
        </w:rPr>
        <w:t xml:space="preserve">parte </w:t>
      </w:r>
      <w:r w:rsidRPr="00043FF4">
        <w:rPr>
          <w:rFonts w:ascii="Arial" w:hAnsi="Arial" w:cs="Arial"/>
          <w:i/>
          <w:spacing w:val="-6"/>
          <w:sz w:val="24"/>
          <w:szCs w:val="24"/>
        </w:rPr>
        <w:t xml:space="preserve">ﬁnal </w:t>
      </w:r>
      <w:r w:rsidRPr="00043FF4">
        <w:rPr>
          <w:rFonts w:ascii="Arial" w:hAnsi="Arial" w:cs="Arial"/>
          <w:i/>
          <w:spacing w:val="-5"/>
          <w:sz w:val="24"/>
          <w:szCs w:val="24"/>
        </w:rPr>
        <w:t xml:space="preserve">do </w:t>
      </w:r>
      <w:r w:rsidRPr="00043FF4">
        <w:rPr>
          <w:rFonts w:ascii="Arial" w:hAnsi="Arial" w:cs="Arial"/>
          <w:i/>
          <w:spacing w:val="-8"/>
          <w:sz w:val="24"/>
          <w:szCs w:val="24"/>
        </w:rPr>
        <w:t xml:space="preserve">inciso </w:t>
      </w:r>
      <w:r w:rsidRPr="00043FF4">
        <w:rPr>
          <w:rFonts w:ascii="Arial" w:hAnsi="Arial" w:cs="Arial"/>
          <w:i/>
          <w:sz w:val="24"/>
          <w:szCs w:val="24"/>
        </w:rPr>
        <w:t xml:space="preserve">X </w:t>
      </w:r>
      <w:r w:rsidRPr="00043FF4">
        <w:rPr>
          <w:rFonts w:ascii="Arial" w:hAnsi="Arial" w:cs="Arial"/>
          <w:i/>
          <w:spacing w:val="-5"/>
          <w:sz w:val="24"/>
          <w:szCs w:val="24"/>
        </w:rPr>
        <w:t xml:space="preserve">da </w:t>
      </w:r>
      <w:r w:rsidRPr="00043FF4">
        <w:rPr>
          <w:rFonts w:ascii="Arial" w:hAnsi="Arial" w:cs="Arial"/>
          <w:i/>
          <w:spacing w:val="4"/>
          <w:sz w:val="24"/>
          <w:szCs w:val="24"/>
        </w:rPr>
        <w:t xml:space="preserve">CF, </w:t>
      </w:r>
      <w:r w:rsidRPr="00043FF4">
        <w:rPr>
          <w:rFonts w:ascii="Arial" w:hAnsi="Arial" w:cs="Arial"/>
          <w:i/>
          <w:spacing w:val="-3"/>
          <w:sz w:val="24"/>
          <w:szCs w:val="24"/>
        </w:rPr>
        <w:t xml:space="preserve">com </w:t>
      </w:r>
      <w:r w:rsidRPr="00043FF4">
        <w:rPr>
          <w:rFonts w:ascii="Arial" w:hAnsi="Arial" w:cs="Arial"/>
          <w:i/>
          <w:sz w:val="24"/>
          <w:szCs w:val="24"/>
        </w:rPr>
        <w:t xml:space="preserve">a </w:t>
      </w:r>
      <w:r w:rsidRPr="00043FF4">
        <w:rPr>
          <w:rFonts w:ascii="Arial" w:hAnsi="Arial" w:cs="Arial"/>
          <w:i/>
          <w:spacing w:val="-4"/>
          <w:sz w:val="24"/>
          <w:szCs w:val="24"/>
        </w:rPr>
        <w:t xml:space="preserve">redação </w:t>
      </w:r>
      <w:r w:rsidRPr="00043FF4">
        <w:rPr>
          <w:rFonts w:ascii="Arial" w:hAnsi="Arial" w:cs="Arial"/>
          <w:i/>
          <w:spacing w:val="-6"/>
          <w:sz w:val="24"/>
          <w:szCs w:val="24"/>
        </w:rPr>
        <w:t xml:space="preserve">dada </w:t>
      </w:r>
      <w:r w:rsidRPr="00043FF4">
        <w:rPr>
          <w:rFonts w:ascii="Arial" w:hAnsi="Arial" w:cs="Arial"/>
          <w:i/>
          <w:spacing w:val="-8"/>
          <w:sz w:val="24"/>
          <w:szCs w:val="24"/>
        </w:rPr>
        <w:t xml:space="preserve">pela </w:t>
      </w:r>
      <w:r w:rsidRPr="00043FF4">
        <w:rPr>
          <w:rFonts w:ascii="Arial" w:hAnsi="Arial" w:cs="Arial"/>
          <w:i/>
          <w:spacing w:val="-4"/>
          <w:sz w:val="24"/>
          <w:szCs w:val="24"/>
        </w:rPr>
        <w:t>EC</w:t>
      </w:r>
      <w:r w:rsidRPr="00043FF4">
        <w:rPr>
          <w:rFonts w:ascii="Arial" w:hAnsi="Arial" w:cs="Arial"/>
          <w:i/>
          <w:spacing w:val="-1"/>
          <w:sz w:val="24"/>
          <w:szCs w:val="24"/>
        </w:rPr>
        <w:t xml:space="preserve"> </w:t>
      </w:r>
      <w:r w:rsidRPr="00043FF4">
        <w:rPr>
          <w:rFonts w:ascii="Arial" w:hAnsi="Arial" w:cs="Arial"/>
          <w:i/>
          <w:spacing w:val="4"/>
          <w:sz w:val="24"/>
          <w:szCs w:val="24"/>
        </w:rPr>
        <w:t>19/98.</w:t>
      </w:r>
    </w:p>
    <w:p w:rsidR="00043FF4" w:rsidRDefault="00043FF4" w:rsidP="00043FF4">
      <w:pPr>
        <w:pStyle w:val="Corpodetexto"/>
        <w:spacing w:before="3" w:line="247" w:lineRule="auto"/>
        <w:ind w:left="2428" w:right="170"/>
        <w:jc w:val="both"/>
        <w:rPr>
          <w:rFonts w:ascii="Arial" w:hAnsi="Arial" w:cs="Arial"/>
          <w:sz w:val="24"/>
          <w:szCs w:val="24"/>
        </w:rPr>
      </w:pPr>
      <w:r w:rsidRPr="00043FF4">
        <w:rPr>
          <w:rFonts w:ascii="Arial" w:hAnsi="Arial" w:cs="Arial"/>
          <w:sz w:val="24"/>
          <w:szCs w:val="24"/>
        </w:rPr>
        <w:t>(STJ, RESP 1.536.597/DF, Data de Julgamento: 27.11.2008, Relator Napoleão Nunes Maia Filho)</w:t>
      </w:r>
    </w:p>
    <w:p w:rsidR="00043FF4" w:rsidRDefault="00043FF4" w:rsidP="00043FF4">
      <w:pPr>
        <w:pStyle w:val="Corpodetexto"/>
        <w:spacing w:before="3" w:line="247" w:lineRule="auto"/>
        <w:ind w:left="2428" w:right="170"/>
        <w:jc w:val="both"/>
        <w:rPr>
          <w:rFonts w:ascii="Arial" w:hAnsi="Arial" w:cs="Arial"/>
          <w:sz w:val="24"/>
          <w:szCs w:val="24"/>
        </w:rPr>
      </w:pPr>
    </w:p>
    <w:p w:rsidR="00E63746" w:rsidRDefault="00E63746" w:rsidP="00E63746">
      <w:pPr>
        <w:pStyle w:val="Corpodetexto"/>
        <w:spacing w:before="3" w:line="360" w:lineRule="auto"/>
        <w:ind w:right="170" w:firstLine="2268"/>
        <w:jc w:val="both"/>
        <w:rPr>
          <w:rFonts w:ascii="Arial" w:hAnsi="Arial" w:cs="Arial"/>
          <w:i w:val="0"/>
          <w:sz w:val="24"/>
          <w:szCs w:val="24"/>
          <w:lang w:val="pt-BR"/>
        </w:rPr>
      </w:pPr>
    </w:p>
    <w:p w:rsidR="00043FF4" w:rsidRPr="00E63746" w:rsidRDefault="00E63746" w:rsidP="00E63746">
      <w:pPr>
        <w:pStyle w:val="Corpodetexto"/>
        <w:spacing w:before="3" w:line="360" w:lineRule="auto"/>
        <w:ind w:right="170" w:firstLine="2268"/>
        <w:jc w:val="both"/>
        <w:rPr>
          <w:rFonts w:ascii="Arial" w:hAnsi="Arial" w:cs="Arial"/>
          <w:i w:val="0"/>
          <w:sz w:val="24"/>
          <w:szCs w:val="24"/>
        </w:rPr>
      </w:pPr>
      <w:r w:rsidRPr="00E63746">
        <w:rPr>
          <w:rFonts w:ascii="Arial" w:hAnsi="Arial" w:cs="Arial"/>
          <w:i w:val="0"/>
          <w:sz w:val="24"/>
          <w:szCs w:val="24"/>
          <w:lang w:val="pt-BR"/>
        </w:rPr>
        <w:t xml:space="preserve">Diante do exposto, a revisão geral anual caracteriza- se por retratar uma recomposição salarial para todos os servidores de um determinado ente, independentemente do cargo ou carreira, baseado essencialmente na perda de poder aquisitivo do funcionalismo em decorrência do processo </w:t>
      </w:r>
      <w:proofErr w:type="spellStart"/>
      <w:r w:rsidRPr="00E63746">
        <w:rPr>
          <w:rFonts w:ascii="Arial" w:hAnsi="Arial" w:cs="Arial"/>
          <w:i w:val="0"/>
          <w:sz w:val="24"/>
          <w:szCs w:val="24"/>
          <w:lang w:val="pt-BR"/>
        </w:rPr>
        <w:t>inﬂacionário</w:t>
      </w:r>
      <w:proofErr w:type="spellEnd"/>
      <w:r>
        <w:rPr>
          <w:rFonts w:ascii="Arial" w:hAnsi="Arial" w:cs="Arial"/>
          <w:i w:val="0"/>
          <w:sz w:val="24"/>
          <w:szCs w:val="24"/>
          <w:lang w:val="pt-BR"/>
        </w:rPr>
        <w:t xml:space="preserve">, ao passo que o reajuste é aquele dado a certas categorias </w:t>
      </w:r>
      <w:proofErr w:type="gramStart"/>
      <w:r>
        <w:rPr>
          <w:rFonts w:ascii="Arial" w:hAnsi="Arial" w:cs="Arial"/>
          <w:i w:val="0"/>
          <w:sz w:val="24"/>
          <w:szCs w:val="24"/>
          <w:lang w:val="pt-BR"/>
        </w:rPr>
        <w:t>funcionais, não atrelado</w:t>
      </w:r>
      <w:proofErr w:type="gramEnd"/>
      <w:r>
        <w:rPr>
          <w:rFonts w:ascii="Arial" w:hAnsi="Arial" w:cs="Arial"/>
          <w:i w:val="0"/>
          <w:sz w:val="24"/>
          <w:szCs w:val="24"/>
          <w:lang w:val="pt-BR"/>
        </w:rPr>
        <w:t xml:space="preserve"> à inflação, almejado pelo Administrador Público.</w:t>
      </w:r>
    </w:p>
    <w:p w:rsidR="000720E5" w:rsidRPr="00043FF4" w:rsidRDefault="000720E5" w:rsidP="00043FF4">
      <w:pPr>
        <w:spacing w:line="360" w:lineRule="auto"/>
        <w:ind w:firstLine="2268"/>
        <w:jc w:val="both"/>
        <w:rPr>
          <w:rFonts w:ascii="Arial" w:hAnsi="Arial" w:cs="Arial"/>
        </w:rPr>
      </w:pPr>
    </w:p>
    <w:p w:rsidR="0008439D" w:rsidRPr="00310A10" w:rsidRDefault="0089688C" w:rsidP="009B0D73">
      <w:pPr>
        <w:spacing w:line="360" w:lineRule="auto"/>
        <w:ind w:firstLine="2268"/>
        <w:jc w:val="both"/>
        <w:rPr>
          <w:rFonts w:ascii="Arial" w:hAnsi="Arial" w:cs="Arial"/>
        </w:rPr>
      </w:pPr>
      <w:r>
        <w:rPr>
          <w:rFonts w:ascii="Arial" w:hAnsi="Arial" w:cs="Arial"/>
          <w:lang w:bidi="pt-BR"/>
        </w:rPr>
        <w:t xml:space="preserve"> </w:t>
      </w:r>
      <w:r w:rsidR="002306EB">
        <w:rPr>
          <w:rFonts w:ascii="Arial" w:hAnsi="Arial" w:cs="Arial"/>
        </w:rPr>
        <w:t xml:space="preserve"> </w:t>
      </w:r>
      <w:r w:rsidR="00310A10">
        <w:rPr>
          <w:rFonts w:ascii="Arial" w:hAnsi="Arial" w:cs="Arial"/>
          <w:b/>
        </w:rPr>
        <w:t>L</w:t>
      </w:r>
      <w:r w:rsidR="00310A10" w:rsidRPr="00310A10">
        <w:rPr>
          <w:rFonts w:ascii="Arial" w:hAnsi="Arial" w:cs="Arial"/>
          <w:b/>
        </w:rPr>
        <w:t>ogo</w:t>
      </w:r>
      <w:r w:rsidR="00602A84" w:rsidRPr="00310A10">
        <w:rPr>
          <w:rFonts w:ascii="Arial" w:hAnsi="Arial" w:cs="Arial"/>
          <w:b/>
        </w:rPr>
        <w:t>,</w:t>
      </w:r>
      <w:r w:rsidR="0090180F">
        <w:rPr>
          <w:rFonts w:ascii="Arial" w:hAnsi="Arial" w:cs="Arial"/>
          <w:b/>
        </w:rPr>
        <w:t xml:space="preserve"> </w:t>
      </w:r>
      <w:r w:rsidR="006F0883" w:rsidRPr="00310A10">
        <w:rPr>
          <w:rFonts w:ascii="Arial" w:hAnsi="Arial" w:cs="Arial"/>
          <w:b/>
        </w:rPr>
        <w:t xml:space="preserve">está </w:t>
      </w:r>
      <w:r w:rsidR="00332B2E" w:rsidRPr="00310A10">
        <w:rPr>
          <w:rFonts w:ascii="Arial" w:hAnsi="Arial" w:cs="Arial"/>
          <w:b/>
        </w:rPr>
        <w:t>a</w:t>
      </w:r>
      <w:r w:rsidR="002A637E">
        <w:rPr>
          <w:rFonts w:ascii="Arial" w:hAnsi="Arial" w:cs="Arial"/>
          <w:b/>
        </w:rPr>
        <w:t>pto</w:t>
      </w:r>
      <w:r w:rsidR="009F0091" w:rsidRPr="00310A10">
        <w:rPr>
          <w:rFonts w:ascii="Arial" w:hAnsi="Arial" w:cs="Arial"/>
          <w:b/>
        </w:rPr>
        <w:t xml:space="preserve"> a</w:t>
      </w:r>
      <w:r w:rsidR="002A637E">
        <w:rPr>
          <w:rFonts w:ascii="Arial" w:hAnsi="Arial" w:cs="Arial"/>
          <w:b/>
        </w:rPr>
        <w:t xml:space="preserve"> ser votado</w:t>
      </w:r>
      <w:r w:rsidR="006530C7" w:rsidRPr="00310A10">
        <w:rPr>
          <w:rFonts w:ascii="Arial" w:hAnsi="Arial" w:cs="Arial"/>
          <w:b/>
        </w:rPr>
        <w:t>.</w:t>
      </w:r>
    </w:p>
    <w:p w:rsidR="006530C7" w:rsidRPr="008C1EE3" w:rsidRDefault="006530C7" w:rsidP="007717AC">
      <w:pPr>
        <w:spacing w:line="360" w:lineRule="auto"/>
        <w:ind w:left="2124" w:firstLine="708"/>
        <w:jc w:val="both"/>
        <w:rPr>
          <w:rFonts w:ascii="Arial" w:hAnsi="Arial" w:cs="Arial"/>
        </w:rPr>
      </w:pPr>
    </w:p>
    <w:p w:rsidR="004237BB" w:rsidRDefault="004237BB" w:rsidP="00602A84">
      <w:pPr>
        <w:ind w:left="2124" w:firstLine="708"/>
        <w:rPr>
          <w:rFonts w:ascii="Arial" w:hAnsi="Arial" w:cs="Arial"/>
        </w:rPr>
      </w:pPr>
    </w:p>
    <w:p w:rsidR="002E1939" w:rsidRPr="008C1EE3" w:rsidRDefault="002E1939" w:rsidP="002E1939">
      <w:pPr>
        <w:ind w:left="2124" w:firstLine="708"/>
        <w:rPr>
          <w:rFonts w:ascii="Arial" w:hAnsi="Arial" w:cs="Arial"/>
        </w:rPr>
      </w:pPr>
      <w:r w:rsidRPr="008C1EE3">
        <w:rPr>
          <w:rFonts w:ascii="Arial" w:hAnsi="Arial" w:cs="Arial"/>
        </w:rPr>
        <w:t xml:space="preserve">Ver. </w:t>
      </w:r>
      <w:r w:rsidR="00634D7A">
        <w:rPr>
          <w:rFonts w:ascii="Arial" w:hAnsi="Arial" w:cs="Arial"/>
        </w:rPr>
        <w:t>Jacob Immig</w:t>
      </w:r>
    </w:p>
    <w:p w:rsidR="002E1939" w:rsidRPr="008C1EE3" w:rsidRDefault="002E1939" w:rsidP="002E1939">
      <w:pPr>
        <w:jc w:val="both"/>
        <w:rPr>
          <w:rFonts w:ascii="Arial" w:hAnsi="Arial" w:cs="Arial"/>
        </w:rPr>
      </w:pPr>
      <w:r w:rsidRPr="008C1EE3">
        <w:rPr>
          <w:rFonts w:ascii="Arial" w:hAnsi="Arial" w:cs="Arial"/>
        </w:rPr>
        <w:tab/>
      </w:r>
      <w:r w:rsidRPr="008C1EE3">
        <w:rPr>
          <w:rFonts w:ascii="Arial" w:hAnsi="Arial" w:cs="Arial"/>
        </w:rPr>
        <w:tab/>
      </w:r>
      <w:r w:rsidRPr="008C1EE3">
        <w:rPr>
          <w:rFonts w:ascii="Arial" w:hAnsi="Arial" w:cs="Arial"/>
        </w:rPr>
        <w:tab/>
      </w:r>
      <w:r w:rsidRPr="008C1EE3">
        <w:rPr>
          <w:rFonts w:ascii="Arial" w:hAnsi="Arial" w:cs="Arial"/>
        </w:rPr>
        <w:tab/>
        <w:t>Presidente</w:t>
      </w:r>
    </w:p>
    <w:p w:rsidR="002E1939" w:rsidRPr="008C1EE3" w:rsidRDefault="002E1939" w:rsidP="002E1939">
      <w:pPr>
        <w:ind w:left="2124" w:firstLine="708"/>
        <w:jc w:val="both"/>
        <w:rPr>
          <w:rFonts w:ascii="Arial" w:hAnsi="Arial" w:cs="Arial"/>
        </w:rPr>
      </w:pPr>
    </w:p>
    <w:p w:rsidR="002E1939" w:rsidRPr="008C1EE3" w:rsidRDefault="002E1939" w:rsidP="002E1939">
      <w:pPr>
        <w:ind w:left="2124" w:firstLine="708"/>
        <w:jc w:val="both"/>
        <w:rPr>
          <w:rFonts w:ascii="Arial" w:hAnsi="Arial" w:cs="Arial"/>
        </w:rPr>
      </w:pPr>
    </w:p>
    <w:p w:rsidR="002E1939" w:rsidRPr="008C1EE3" w:rsidRDefault="002E1939" w:rsidP="002E1939">
      <w:pPr>
        <w:ind w:left="2124" w:firstLine="708"/>
        <w:jc w:val="both"/>
        <w:rPr>
          <w:rFonts w:ascii="Arial" w:hAnsi="Arial" w:cs="Arial"/>
        </w:rPr>
      </w:pPr>
    </w:p>
    <w:p w:rsidR="00E63746" w:rsidRDefault="00E63746" w:rsidP="002E1939">
      <w:pPr>
        <w:ind w:left="2124" w:firstLine="708"/>
        <w:jc w:val="both"/>
        <w:rPr>
          <w:rFonts w:ascii="Arial" w:hAnsi="Arial" w:cs="Arial"/>
        </w:rPr>
      </w:pPr>
    </w:p>
    <w:p w:rsidR="002E1939" w:rsidRPr="008C1EE3" w:rsidRDefault="002E1939" w:rsidP="002E1939">
      <w:pPr>
        <w:ind w:left="2124" w:firstLine="708"/>
        <w:jc w:val="both"/>
        <w:rPr>
          <w:rFonts w:ascii="Arial" w:hAnsi="Arial" w:cs="Arial"/>
        </w:rPr>
      </w:pPr>
      <w:r w:rsidRPr="008C1EE3">
        <w:rPr>
          <w:rFonts w:ascii="Arial" w:hAnsi="Arial" w:cs="Arial"/>
        </w:rPr>
        <w:t xml:space="preserve">Ver. </w:t>
      </w:r>
      <w:r w:rsidR="00634D7A">
        <w:rPr>
          <w:rFonts w:ascii="Arial" w:hAnsi="Arial" w:cs="Arial"/>
        </w:rPr>
        <w:t>Elizabeth Griebeler</w:t>
      </w:r>
    </w:p>
    <w:p w:rsidR="002E1939" w:rsidRPr="008C1EE3" w:rsidRDefault="002E1939" w:rsidP="002E1939">
      <w:pPr>
        <w:jc w:val="both"/>
        <w:rPr>
          <w:rFonts w:ascii="Arial" w:hAnsi="Arial" w:cs="Arial"/>
        </w:rPr>
      </w:pPr>
      <w:r w:rsidRPr="008C1EE3">
        <w:rPr>
          <w:rFonts w:ascii="Arial" w:hAnsi="Arial" w:cs="Arial"/>
        </w:rPr>
        <w:tab/>
      </w:r>
      <w:r w:rsidRPr="008C1EE3">
        <w:rPr>
          <w:rFonts w:ascii="Arial" w:hAnsi="Arial" w:cs="Arial"/>
        </w:rPr>
        <w:tab/>
      </w:r>
      <w:r w:rsidRPr="008C1EE3">
        <w:rPr>
          <w:rFonts w:ascii="Arial" w:hAnsi="Arial" w:cs="Arial"/>
        </w:rPr>
        <w:tab/>
      </w:r>
      <w:r w:rsidRPr="008C1EE3">
        <w:rPr>
          <w:rFonts w:ascii="Arial" w:hAnsi="Arial" w:cs="Arial"/>
        </w:rPr>
        <w:tab/>
        <w:t>Relator</w:t>
      </w:r>
      <w:r w:rsidR="00634D7A">
        <w:rPr>
          <w:rFonts w:ascii="Arial" w:hAnsi="Arial" w:cs="Arial"/>
        </w:rPr>
        <w:t>a</w:t>
      </w:r>
    </w:p>
    <w:p w:rsidR="002E1939" w:rsidRPr="008C1EE3" w:rsidRDefault="002E1939" w:rsidP="002E1939">
      <w:pPr>
        <w:jc w:val="both"/>
        <w:rPr>
          <w:rFonts w:ascii="Arial" w:hAnsi="Arial" w:cs="Arial"/>
        </w:rPr>
      </w:pPr>
    </w:p>
    <w:p w:rsidR="002E1939" w:rsidRPr="008C1EE3" w:rsidRDefault="002E1939" w:rsidP="002E1939">
      <w:pPr>
        <w:jc w:val="both"/>
        <w:rPr>
          <w:rFonts w:ascii="Arial" w:hAnsi="Arial" w:cs="Arial"/>
        </w:rPr>
      </w:pPr>
    </w:p>
    <w:p w:rsidR="002E1939" w:rsidRDefault="002E1939" w:rsidP="002E1939">
      <w:pPr>
        <w:ind w:firstLine="2835"/>
        <w:jc w:val="both"/>
        <w:rPr>
          <w:rFonts w:ascii="Arial" w:hAnsi="Arial" w:cs="Arial"/>
        </w:rPr>
      </w:pPr>
    </w:p>
    <w:p w:rsidR="002E1939" w:rsidRPr="008C1EE3" w:rsidRDefault="002E1939" w:rsidP="002E1939">
      <w:pPr>
        <w:ind w:firstLine="2835"/>
        <w:jc w:val="both"/>
        <w:rPr>
          <w:rFonts w:ascii="Arial" w:hAnsi="Arial" w:cs="Arial"/>
        </w:rPr>
      </w:pPr>
      <w:r w:rsidRPr="008C1EE3">
        <w:rPr>
          <w:rFonts w:ascii="Arial" w:hAnsi="Arial" w:cs="Arial"/>
        </w:rPr>
        <w:t xml:space="preserve">Ver. </w:t>
      </w:r>
      <w:r w:rsidR="00531B59">
        <w:rPr>
          <w:rFonts w:ascii="Arial" w:hAnsi="Arial" w:cs="Arial"/>
        </w:rPr>
        <w:t>Antônio Worst</w:t>
      </w:r>
    </w:p>
    <w:p w:rsidR="002E1939" w:rsidRPr="008C1EE3" w:rsidRDefault="002E1939" w:rsidP="002E1939">
      <w:pPr>
        <w:ind w:firstLine="2835"/>
        <w:jc w:val="both"/>
        <w:rPr>
          <w:rFonts w:ascii="Arial" w:hAnsi="Arial" w:cs="Arial"/>
        </w:rPr>
      </w:pPr>
      <w:r w:rsidRPr="008C1EE3">
        <w:rPr>
          <w:rFonts w:ascii="Arial" w:hAnsi="Arial" w:cs="Arial"/>
        </w:rPr>
        <w:t>Secretário</w:t>
      </w:r>
    </w:p>
    <w:p w:rsidR="00373565" w:rsidRPr="008C1EE3" w:rsidRDefault="00373565" w:rsidP="006530C7">
      <w:pPr>
        <w:ind w:firstLine="2835"/>
        <w:jc w:val="both"/>
        <w:rPr>
          <w:rFonts w:ascii="Arial" w:hAnsi="Arial" w:cs="Arial"/>
        </w:rPr>
      </w:pPr>
    </w:p>
    <w:sectPr w:rsidR="00373565" w:rsidRPr="008C1EE3" w:rsidSect="00043FF4">
      <w:pgSz w:w="11906" w:h="16838"/>
      <w:pgMar w:top="3005" w:right="1418" w:bottom="187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EC1" w:rsidRDefault="003B1EC1" w:rsidP="00BE6003">
      <w:r>
        <w:separator/>
      </w:r>
    </w:p>
  </w:endnote>
  <w:endnote w:type="continuationSeparator" w:id="0">
    <w:p w:rsidR="003B1EC1" w:rsidRDefault="003B1EC1" w:rsidP="00BE6003">
      <w:r>
        <w:continuationSeparator/>
      </w:r>
    </w:p>
  </w:endnote>
</w:endnotes>
</file>

<file path=word/fontTable.xml><?xml version="1.0" encoding="utf-8"?>
<w:fonts xmlns:r="http://schemas.openxmlformats.org/officeDocument/2006/relationships" xmlns:w="http://schemas.openxmlformats.org/wordprocessingml/2006/main">
  <w:font w:name="DejaVu Sans">
    <w:altName w:val="Arial"/>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Ecofont Vera 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EC1" w:rsidRDefault="003B1EC1" w:rsidP="00BE6003">
      <w:r>
        <w:separator/>
      </w:r>
    </w:p>
  </w:footnote>
  <w:footnote w:type="continuationSeparator" w:id="0">
    <w:p w:rsidR="003B1EC1" w:rsidRDefault="003B1EC1" w:rsidP="00BE60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C202B"/>
    <w:multiLevelType w:val="hybridMultilevel"/>
    <w:tmpl w:val="9354A4E0"/>
    <w:lvl w:ilvl="0" w:tplc="D66EC3E4">
      <w:start w:val="8"/>
      <w:numFmt w:val="decimal"/>
      <w:lvlText w:val="%1."/>
      <w:lvlJc w:val="left"/>
      <w:pPr>
        <w:ind w:left="2774" w:hanging="346"/>
      </w:pPr>
      <w:rPr>
        <w:rFonts w:ascii="DejaVu Sans" w:eastAsia="DejaVu Sans" w:hAnsi="DejaVu Sans" w:cs="DejaVu Sans" w:hint="default"/>
        <w:i/>
        <w:spacing w:val="0"/>
        <w:w w:val="100"/>
        <w:sz w:val="23"/>
        <w:szCs w:val="23"/>
        <w:lang w:val="pt-PT" w:eastAsia="en-US" w:bidi="ar-SA"/>
      </w:rPr>
    </w:lvl>
    <w:lvl w:ilvl="1" w:tplc="B59006B6">
      <w:numFmt w:val="bullet"/>
      <w:lvlText w:val="•"/>
      <w:lvlJc w:val="left"/>
      <w:pPr>
        <w:ind w:left="3578" w:hanging="346"/>
      </w:pPr>
      <w:rPr>
        <w:rFonts w:hint="default"/>
        <w:lang w:val="pt-PT" w:eastAsia="en-US" w:bidi="ar-SA"/>
      </w:rPr>
    </w:lvl>
    <w:lvl w:ilvl="2" w:tplc="C5B8B6DA">
      <w:numFmt w:val="bullet"/>
      <w:lvlText w:val="•"/>
      <w:lvlJc w:val="left"/>
      <w:pPr>
        <w:ind w:left="4376" w:hanging="346"/>
      </w:pPr>
      <w:rPr>
        <w:rFonts w:hint="default"/>
        <w:lang w:val="pt-PT" w:eastAsia="en-US" w:bidi="ar-SA"/>
      </w:rPr>
    </w:lvl>
    <w:lvl w:ilvl="3" w:tplc="4D7E592C">
      <w:numFmt w:val="bullet"/>
      <w:lvlText w:val="•"/>
      <w:lvlJc w:val="left"/>
      <w:pPr>
        <w:ind w:left="5174" w:hanging="346"/>
      </w:pPr>
      <w:rPr>
        <w:rFonts w:hint="default"/>
        <w:lang w:val="pt-PT" w:eastAsia="en-US" w:bidi="ar-SA"/>
      </w:rPr>
    </w:lvl>
    <w:lvl w:ilvl="4" w:tplc="82EC3EB4">
      <w:numFmt w:val="bullet"/>
      <w:lvlText w:val="•"/>
      <w:lvlJc w:val="left"/>
      <w:pPr>
        <w:ind w:left="5972" w:hanging="346"/>
      </w:pPr>
      <w:rPr>
        <w:rFonts w:hint="default"/>
        <w:lang w:val="pt-PT" w:eastAsia="en-US" w:bidi="ar-SA"/>
      </w:rPr>
    </w:lvl>
    <w:lvl w:ilvl="5" w:tplc="F208E66A">
      <w:numFmt w:val="bullet"/>
      <w:lvlText w:val="•"/>
      <w:lvlJc w:val="left"/>
      <w:pPr>
        <w:ind w:left="6770" w:hanging="346"/>
      </w:pPr>
      <w:rPr>
        <w:rFonts w:hint="default"/>
        <w:lang w:val="pt-PT" w:eastAsia="en-US" w:bidi="ar-SA"/>
      </w:rPr>
    </w:lvl>
    <w:lvl w:ilvl="6" w:tplc="3166621A">
      <w:numFmt w:val="bullet"/>
      <w:lvlText w:val="•"/>
      <w:lvlJc w:val="left"/>
      <w:pPr>
        <w:ind w:left="7568" w:hanging="346"/>
      </w:pPr>
      <w:rPr>
        <w:rFonts w:hint="default"/>
        <w:lang w:val="pt-PT" w:eastAsia="en-US" w:bidi="ar-SA"/>
      </w:rPr>
    </w:lvl>
    <w:lvl w:ilvl="7" w:tplc="F3E2C5CE">
      <w:numFmt w:val="bullet"/>
      <w:lvlText w:val="•"/>
      <w:lvlJc w:val="left"/>
      <w:pPr>
        <w:ind w:left="8366" w:hanging="346"/>
      </w:pPr>
      <w:rPr>
        <w:rFonts w:hint="default"/>
        <w:lang w:val="pt-PT" w:eastAsia="en-US" w:bidi="ar-SA"/>
      </w:rPr>
    </w:lvl>
    <w:lvl w:ilvl="8" w:tplc="227433E8">
      <w:numFmt w:val="bullet"/>
      <w:lvlText w:val="•"/>
      <w:lvlJc w:val="left"/>
      <w:pPr>
        <w:ind w:left="9164" w:hanging="346"/>
      </w:pPr>
      <w:rPr>
        <w:rFonts w:hint="default"/>
        <w:lang w:val="pt-PT" w:eastAsia="en-US" w:bidi="ar-SA"/>
      </w:rPr>
    </w:lvl>
  </w:abstractNum>
  <w:abstractNum w:abstractNumId="1">
    <w:nsid w:val="65FC4234"/>
    <w:multiLevelType w:val="hybridMultilevel"/>
    <w:tmpl w:val="FA16AD04"/>
    <w:lvl w:ilvl="0" w:tplc="046A978E">
      <w:start w:val="11"/>
      <w:numFmt w:val="decimal"/>
      <w:lvlText w:val="%1."/>
      <w:lvlJc w:val="left"/>
      <w:pPr>
        <w:ind w:left="2428" w:hanging="2000"/>
      </w:pPr>
      <w:rPr>
        <w:rFonts w:ascii="DejaVu Sans" w:eastAsia="DejaVu Sans" w:hAnsi="DejaVu Sans" w:cs="DejaVu Sans" w:hint="default"/>
        <w:spacing w:val="0"/>
        <w:w w:val="100"/>
        <w:sz w:val="23"/>
        <w:szCs w:val="23"/>
        <w:lang w:val="pt-PT" w:eastAsia="en-US" w:bidi="ar-SA"/>
      </w:rPr>
    </w:lvl>
    <w:lvl w:ilvl="1" w:tplc="AE1E46CC">
      <w:numFmt w:val="bullet"/>
      <w:lvlText w:val="•"/>
      <w:lvlJc w:val="left"/>
      <w:pPr>
        <w:ind w:left="3254" w:hanging="2000"/>
      </w:pPr>
      <w:rPr>
        <w:rFonts w:hint="default"/>
        <w:lang w:val="pt-PT" w:eastAsia="en-US" w:bidi="ar-SA"/>
      </w:rPr>
    </w:lvl>
    <w:lvl w:ilvl="2" w:tplc="6674F94A">
      <w:numFmt w:val="bullet"/>
      <w:lvlText w:val="•"/>
      <w:lvlJc w:val="left"/>
      <w:pPr>
        <w:ind w:left="4088" w:hanging="2000"/>
      </w:pPr>
      <w:rPr>
        <w:rFonts w:hint="default"/>
        <w:lang w:val="pt-PT" w:eastAsia="en-US" w:bidi="ar-SA"/>
      </w:rPr>
    </w:lvl>
    <w:lvl w:ilvl="3" w:tplc="297019E8">
      <w:numFmt w:val="bullet"/>
      <w:lvlText w:val="•"/>
      <w:lvlJc w:val="left"/>
      <w:pPr>
        <w:ind w:left="4922" w:hanging="2000"/>
      </w:pPr>
      <w:rPr>
        <w:rFonts w:hint="default"/>
        <w:lang w:val="pt-PT" w:eastAsia="en-US" w:bidi="ar-SA"/>
      </w:rPr>
    </w:lvl>
    <w:lvl w:ilvl="4" w:tplc="1A28EBBE">
      <w:numFmt w:val="bullet"/>
      <w:lvlText w:val="•"/>
      <w:lvlJc w:val="left"/>
      <w:pPr>
        <w:ind w:left="5756" w:hanging="2000"/>
      </w:pPr>
      <w:rPr>
        <w:rFonts w:hint="default"/>
        <w:lang w:val="pt-PT" w:eastAsia="en-US" w:bidi="ar-SA"/>
      </w:rPr>
    </w:lvl>
    <w:lvl w:ilvl="5" w:tplc="5D9226CE">
      <w:numFmt w:val="bullet"/>
      <w:lvlText w:val="•"/>
      <w:lvlJc w:val="left"/>
      <w:pPr>
        <w:ind w:left="6590" w:hanging="2000"/>
      </w:pPr>
      <w:rPr>
        <w:rFonts w:hint="default"/>
        <w:lang w:val="pt-PT" w:eastAsia="en-US" w:bidi="ar-SA"/>
      </w:rPr>
    </w:lvl>
    <w:lvl w:ilvl="6" w:tplc="F640A250">
      <w:numFmt w:val="bullet"/>
      <w:lvlText w:val="•"/>
      <w:lvlJc w:val="left"/>
      <w:pPr>
        <w:ind w:left="7424" w:hanging="2000"/>
      </w:pPr>
      <w:rPr>
        <w:rFonts w:hint="default"/>
        <w:lang w:val="pt-PT" w:eastAsia="en-US" w:bidi="ar-SA"/>
      </w:rPr>
    </w:lvl>
    <w:lvl w:ilvl="7" w:tplc="524E0310">
      <w:numFmt w:val="bullet"/>
      <w:lvlText w:val="•"/>
      <w:lvlJc w:val="left"/>
      <w:pPr>
        <w:ind w:left="8258" w:hanging="2000"/>
      </w:pPr>
      <w:rPr>
        <w:rFonts w:hint="default"/>
        <w:lang w:val="pt-PT" w:eastAsia="en-US" w:bidi="ar-SA"/>
      </w:rPr>
    </w:lvl>
    <w:lvl w:ilvl="8" w:tplc="FB72FF34">
      <w:numFmt w:val="bullet"/>
      <w:lvlText w:val="•"/>
      <w:lvlJc w:val="left"/>
      <w:pPr>
        <w:ind w:left="9092" w:hanging="2000"/>
      </w:pPr>
      <w:rPr>
        <w:rFonts w:hint="default"/>
        <w:lang w:val="pt-PT"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20773C"/>
    <w:rsid w:val="0000103C"/>
    <w:rsid w:val="000037F6"/>
    <w:rsid w:val="00003F31"/>
    <w:rsid w:val="00007ED0"/>
    <w:rsid w:val="00010B49"/>
    <w:rsid w:val="00011CF8"/>
    <w:rsid w:val="00014FA1"/>
    <w:rsid w:val="00024E4B"/>
    <w:rsid w:val="00030755"/>
    <w:rsid w:val="00034248"/>
    <w:rsid w:val="00040D6E"/>
    <w:rsid w:val="00041E1D"/>
    <w:rsid w:val="00043E3A"/>
    <w:rsid w:val="00043FF4"/>
    <w:rsid w:val="0004723B"/>
    <w:rsid w:val="00050E58"/>
    <w:rsid w:val="00053C23"/>
    <w:rsid w:val="0005447D"/>
    <w:rsid w:val="0005475F"/>
    <w:rsid w:val="00054E6E"/>
    <w:rsid w:val="00055565"/>
    <w:rsid w:val="000557A9"/>
    <w:rsid w:val="0005680C"/>
    <w:rsid w:val="00060930"/>
    <w:rsid w:val="00060AF8"/>
    <w:rsid w:val="00061857"/>
    <w:rsid w:val="00061A97"/>
    <w:rsid w:val="0006239C"/>
    <w:rsid w:val="00062D4C"/>
    <w:rsid w:val="0006510B"/>
    <w:rsid w:val="0006536D"/>
    <w:rsid w:val="00070A5D"/>
    <w:rsid w:val="000720E5"/>
    <w:rsid w:val="000726B1"/>
    <w:rsid w:val="000736C8"/>
    <w:rsid w:val="0007390C"/>
    <w:rsid w:val="00074F56"/>
    <w:rsid w:val="00083A0A"/>
    <w:rsid w:val="00083D46"/>
    <w:rsid w:val="0008439D"/>
    <w:rsid w:val="00085387"/>
    <w:rsid w:val="000858F6"/>
    <w:rsid w:val="00087946"/>
    <w:rsid w:val="000907B4"/>
    <w:rsid w:val="000908D3"/>
    <w:rsid w:val="000923AA"/>
    <w:rsid w:val="00092578"/>
    <w:rsid w:val="000940F7"/>
    <w:rsid w:val="000A0EB0"/>
    <w:rsid w:val="000A4481"/>
    <w:rsid w:val="000B01B8"/>
    <w:rsid w:val="000B0C0A"/>
    <w:rsid w:val="000B5E3E"/>
    <w:rsid w:val="000B7D24"/>
    <w:rsid w:val="000C0CCD"/>
    <w:rsid w:val="000C3F1D"/>
    <w:rsid w:val="000C474E"/>
    <w:rsid w:val="000C4B9D"/>
    <w:rsid w:val="000C5686"/>
    <w:rsid w:val="000C7825"/>
    <w:rsid w:val="000C7B6B"/>
    <w:rsid w:val="000D269B"/>
    <w:rsid w:val="000D3292"/>
    <w:rsid w:val="000D360D"/>
    <w:rsid w:val="000D3B16"/>
    <w:rsid w:val="000D608F"/>
    <w:rsid w:val="000D615C"/>
    <w:rsid w:val="000D683A"/>
    <w:rsid w:val="000D6F71"/>
    <w:rsid w:val="000D7052"/>
    <w:rsid w:val="000D711A"/>
    <w:rsid w:val="000E0FFA"/>
    <w:rsid w:val="000E25D4"/>
    <w:rsid w:val="000E30ED"/>
    <w:rsid w:val="000E59EA"/>
    <w:rsid w:val="000E5C18"/>
    <w:rsid w:val="000E6BD6"/>
    <w:rsid w:val="000E716F"/>
    <w:rsid w:val="000E7A21"/>
    <w:rsid w:val="000F0527"/>
    <w:rsid w:val="000F19AE"/>
    <w:rsid w:val="000F22C5"/>
    <w:rsid w:val="000F29F2"/>
    <w:rsid w:val="00100184"/>
    <w:rsid w:val="00100ACE"/>
    <w:rsid w:val="001022B3"/>
    <w:rsid w:val="00111A73"/>
    <w:rsid w:val="00112064"/>
    <w:rsid w:val="001143EC"/>
    <w:rsid w:val="00114C92"/>
    <w:rsid w:val="00115006"/>
    <w:rsid w:val="0011709D"/>
    <w:rsid w:val="0012098B"/>
    <w:rsid w:val="00120AB0"/>
    <w:rsid w:val="00125F97"/>
    <w:rsid w:val="00126087"/>
    <w:rsid w:val="001267D8"/>
    <w:rsid w:val="0013026A"/>
    <w:rsid w:val="001308B5"/>
    <w:rsid w:val="00131718"/>
    <w:rsid w:val="00133412"/>
    <w:rsid w:val="00133DE4"/>
    <w:rsid w:val="001352AE"/>
    <w:rsid w:val="001362E3"/>
    <w:rsid w:val="00136BF3"/>
    <w:rsid w:val="00140A31"/>
    <w:rsid w:val="00140DDD"/>
    <w:rsid w:val="001446D7"/>
    <w:rsid w:val="00152E31"/>
    <w:rsid w:val="001541B4"/>
    <w:rsid w:val="00155413"/>
    <w:rsid w:val="00155F10"/>
    <w:rsid w:val="0015620D"/>
    <w:rsid w:val="00156AB3"/>
    <w:rsid w:val="001621E3"/>
    <w:rsid w:val="0016445F"/>
    <w:rsid w:val="0016607D"/>
    <w:rsid w:val="0016659C"/>
    <w:rsid w:val="00167828"/>
    <w:rsid w:val="001700F0"/>
    <w:rsid w:val="00170C6C"/>
    <w:rsid w:val="00171062"/>
    <w:rsid w:val="00171462"/>
    <w:rsid w:val="0017219D"/>
    <w:rsid w:val="001730D1"/>
    <w:rsid w:val="00173B98"/>
    <w:rsid w:val="00175174"/>
    <w:rsid w:val="001769AA"/>
    <w:rsid w:val="001770C8"/>
    <w:rsid w:val="00180C56"/>
    <w:rsid w:val="00184A51"/>
    <w:rsid w:val="00184FC2"/>
    <w:rsid w:val="0018562C"/>
    <w:rsid w:val="00185E2D"/>
    <w:rsid w:val="00186F34"/>
    <w:rsid w:val="00191065"/>
    <w:rsid w:val="0019336A"/>
    <w:rsid w:val="00196060"/>
    <w:rsid w:val="001A1B19"/>
    <w:rsid w:val="001A1FB2"/>
    <w:rsid w:val="001A4410"/>
    <w:rsid w:val="001A53EF"/>
    <w:rsid w:val="001A6C8E"/>
    <w:rsid w:val="001A735E"/>
    <w:rsid w:val="001A74E8"/>
    <w:rsid w:val="001B3BD4"/>
    <w:rsid w:val="001B46BF"/>
    <w:rsid w:val="001B5859"/>
    <w:rsid w:val="001B7E4E"/>
    <w:rsid w:val="001C1001"/>
    <w:rsid w:val="001C1530"/>
    <w:rsid w:val="001C2087"/>
    <w:rsid w:val="001C7125"/>
    <w:rsid w:val="001D2AB7"/>
    <w:rsid w:val="001D3D6C"/>
    <w:rsid w:val="001D40E2"/>
    <w:rsid w:val="001D59D1"/>
    <w:rsid w:val="001D70F7"/>
    <w:rsid w:val="001E0AD4"/>
    <w:rsid w:val="001E190A"/>
    <w:rsid w:val="001E3019"/>
    <w:rsid w:val="001E3871"/>
    <w:rsid w:val="001E4747"/>
    <w:rsid w:val="001E4F07"/>
    <w:rsid w:val="001E5952"/>
    <w:rsid w:val="001F3447"/>
    <w:rsid w:val="001F377A"/>
    <w:rsid w:val="001F5B70"/>
    <w:rsid w:val="001F6102"/>
    <w:rsid w:val="001F7EEE"/>
    <w:rsid w:val="0020113D"/>
    <w:rsid w:val="002033C2"/>
    <w:rsid w:val="002051BF"/>
    <w:rsid w:val="00206A30"/>
    <w:rsid w:val="0020773C"/>
    <w:rsid w:val="00207868"/>
    <w:rsid w:val="00210990"/>
    <w:rsid w:val="00210F18"/>
    <w:rsid w:val="00211851"/>
    <w:rsid w:val="00211DB3"/>
    <w:rsid w:val="00212D08"/>
    <w:rsid w:val="00214508"/>
    <w:rsid w:val="00216DD2"/>
    <w:rsid w:val="00217440"/>
    <w:rsid w:val="00217445"/>
    <w:rsid w:val="00220F71"/>
    <w:rsid w:val="00225597"/>
    <w:rsid w:val="002273DF"/>
    <w:rsid w:val="00227924"/>
    <w:rsid w:val="00227A89"/>
    <w:rsid w:val="002306EB"/>
    <w:rsid w:val="00231009"/>
    <w:rsid w:val="0023109B"/>
    <w:rsid w:val="00232E63"/>
    <w:rsid w:val="002341EC"/>
    <w:rsid w:val="00236D4D"/>
    <w:rsid w:val="00236E92"/>
    <w:rsid w:val="002403C1"/>
    <w:rsid w:val="002418DB"/>
    <w:rsid w:val="002423CF"/>
    <w:rsid w:val="002429E1"/>
    <w:rsid w:val="00242FD5"/>
    <w:rsid w:val="002454DA"/>
    <w:rsid w:val="00245E5C"/>
    <w:rsid w:val="00257AE0"/>
    <w:rsid w:val="002616BE"/>
    <w:rsid w:val="002622EA"/>
    <w:rsid w:val="002631A0"/>
    <w:rsid w:val="0026505E"/>
    <w:rsid w:val="0026539D"/>
    <w:rsid w:val="002654DF"/>
    <w:rsid w:val="002667A1"/>
    <w:rsid w:val="0026743B"/>
    <w:rsid w:val="00272626"/>
    <w:rsid w:val="0027266B"/>
    <w:rsid w:val="00272EB3"/>
    <w:rsid w:val="00274BF0"/>
    <w:rsid w:val="0027657D"/>
    <w:rsid w:val="00276E4E"/>
    <w:rsid w:val="0028070F"/>
    <w:rsid w:val="00283651"/>
    <w:rsid w:val="00284ECA"/>
    <w:rsid w:val="002858F3"/>
    <w:rsid w:val="00286ACB"/>
    <w:rsid w:val="002912B7"/>
    <w:rsid w:val="002913CF"/>
    <w:rsid w:val="00291AB9"/>
    <w:rsid w:val="00296D65"/>
    <w:rsid w:val="00296E3D"/>
    <w:rsid w:val="002978FA"/>
    <w:rsid w:val="002A4D41"/>
    <w:rsid w:val="002A637E"/>
    <w:rsid w:val="002A6A91"/>
    <w:rsid w:val="002A6BB0"/>
    <w:rsid w:val="002A7200"/>
    <w:rsid w:val="002B0B61"/>
    <w:rsid w:val="002B30E4"/>
    <w:rsid w:val="002B4075"/>
    <w:rsid w:val="002B448B"/>
    <w:rsid w:val="002B5AA4"/>
    <w:rsid w:val="002B6B39"/>
    <w:rsid w:val="002C3C7F"/>
    <w:rsid w:val="002C40EC"/>
    <w:rsid w:val="002C4C9F"/>
    <w:rsid w:val="002C54A7"/>
    <w:rsid w:val="002D05A3"/>
    <w:rsid w:val="002D58B9"/>
    <w:rsid w:val="002D7C81"/>
    <w:rsid w:val="002E0AAA"/>
    <w:rsid w:val="002E1055"/>
    <w:rsid w:val="002E1939"/>
    <w:rsid w:val="002E2399"/>
    <w:rsid w:val="002E3AEB"/>
    <w:rsid w:val="002E7217"/>
    <w:rsid w:val="002F1671"/>
    <w:rsid w:val="002F2A3B"/>
    <w:rsid w:val="002F4F17"/>
    <w:rsid w:val="002F503D"/>
    <w:rsid w:val="002F5C81"/>
    <w:rsid w:val="002F660A"/>
    <w:rsid w:val="003029F9"/>
    <w:rsid w:val="00305937"/>
    <w:rsid w:val="00310A10"/>
    <w:rsid w:val="0031129D"/>
    <w:rsid w:val="003152D9"/>
    <w:rsid w:val="00317A45"/>
    <w:rsid w:val="003221CB"/>
    <w:rsid w:val="003232B2"/>
    <w:rsid w:val="0032346F"/>
    <w:rsid w:val="003266F9"/>
    <w:rsid w:val="00332B2E"/>
    <w:rsid w:val="0033381E"/>
    <w:rsid w:val="00333EE5"/>
    <w:rsid w:val="0033549F"/>
    <w:rsid w:val="003406D8"/>
    <w:rsid w:val="00342B2D"/>
    <w:rsid w:val="00343F82"/>
    <w:rsid w:val="0034674B"/>
    <w:rsid w:val="003472D6"/>
    <w:rsid w:val="003516E7"/>
    <w:rsid w:val="003558D7"/>
    <w:rsid w:val="0036174F"/>
    <w:rsid w:val="00361DEA"/>
    <w:rsid w:val="0036382E"/>
    <w:rsid w:val="0036486E"/>
    <w:rsid w:val="00364B56"/>
    <w:rsid w:val="00364F69"/>
    <w:rsid w:val="00367608"/>
    <w:rsid w:val="003711E2"/>
    <w:rsid w:val="00371CC5"/>
    <w:rsid w:val="00373565"/>
    <w:rsid w:val="00373886"/>
    <w:rsid w:val="0037493C"/>
    <w:rsid w:val="003771C6"/>
    <w:rsid w:val="00381BCD"/>
    <w:rsid w:val="00381C5E"/>
    <w:rsid w:val="00382326"/>
    <w:rsid w:val="00385352"/>
    <w:rsid w:val="00390BF7"/>
    <w:rsid w:val="003930E3"/>
    <w:rsid w:val="0039364E"/>
    <w:rsid w:val="00395225"/>
    <w:rsid w:val="00396125"/>
    <w:rsid w:val="00396DE3"/>
    <w:rsid w:val="00396E71"/>
    <w:rsid w:val="00397A75"/>
    <w:rsid w:val="003A043A"/>
    <w:rsid w:val="003A214F"/>
    <w:rsid w:val="003A3EDC"/>
    <w:rsid w:val="003A4B94"/>
    <w:rsid w:val="003A4C78"/>
    <w:rsid w:val="003A52CE"/>
    <w:rsid w:val="003A5F04"/>
    <w:rsid w:val="003A6341"/>
    <w:rsid w:val="003A6587"/>
    <w:rsid w:val="003A77E8"/>
    <w:rsid w:val="003B14D5"/>
    <w:rsid w:val="003B1EC1"/>
    <w:rsid w:val="003B3100"/>
    <w:rsid w:val="003B3205"/>
    <w:rsid w:val="003B3B89"/>
    <w:rsid w:val="003B4162"/>
    <w:rsid w:val="003B4374"/>
    <w:rsid w:val="003B46F2"/>
    <w:rsid w:val="003B48B9"/>
    <w:rsid w:val="003B4CD5"/>
    <w:rsid w:val="003B62A6"/>
    <w:rsid w:val="003B76EE"/>
    <w:rsid w:val="003B7BF0"/>
    <w:rsid w:val="003C1410"/>
    <w:rsid w:val="003C35E3"/>
    <w:rsid w:val="003C3CDD"/>
    <w:rsid w:val="003C5F43"/>
    <w:rsid w:val="003C6322"/>
    <w:rsid w:val="003D000B"/>
    <w:rsid w:val="003D014D"/>
    <w:rsid w:val="003D3B13"/>
    <w:rsid w:val="003E0134"/>
    <w:rsid w:val="003E17A5"/>
    <w:rsid w:val="003E60E5"/>
    <w:rsid w:val="003F0053"/>
    <w:rsid w:val="003F29BF"/>
    <w:rsid w:val="003F3955"/>
    <w:rsid w:val="003F3A60"/>
    <w:rsid w:val="003F3C35"/>
    <w:rsid w:val="003F5A16"/>
    <w:rsid w:val="003F737C"/>
    <w:rsid w:val="0040076A"/>
    <w:rsid w:val="00402AF5"/>
    <w:rsid w:val="0040522E"/>
    <w:rsid w:val="004103C3"/>
    <w:rsid w:val="00410CEA"/>
    <w:rsid w:val="00411C4F"/>
    <w:rsid w:val="0041655B"/>
    <w:rsid w:val="0041779B"/>
    <w:rsid w:val="00417A89"/>
    <w:rsid w:val="004210F2"/>
    <w:rsid w:val="00421CE5"/>
    <w:rsid w:val="00422523"/>
    <w:rsid w:val="004237BB"/>
    <w:rsid w:val="00425A59"/>
    <w:rsid w:val="004265ED"/>
    <w:rsid w:val="00427B4D"/>
    <w:rsid w:val="00430A27"/>
    <w:rsid w:val="00432C4A"/>
    <w:rsid w:val="00436D57"/>
    <w:rsid w:val="0044150C"/>
    <w:rsid w:val="00444F14"/>
    <w:rsid w:val="004457AF"/>
    <w:rsid w:val="00446B73"/>
    <w:rsid w:val="00446D12"/>
    <w:rsid w:val="0045017E"/>
    <w:rsid w:val="00451581"/>
    <w:rsid w:val="00454A89"/>
    <w:rsid w:val="00460B7E"/>
    <w:rsid w:val="004627FB"/>
    <w:rsid w:val="004629F4"/>
    <w:rsid w:val="004630A5"/>
    <w:rsid w:val="00463608"/>
    <w:rsid w:val="00470E12"/>
    <w:rsid w:val="004753A1"/>
    <w:rsid w:val="00475A5F"/>
    <w:rsid w:val="004778CB"/>
    <w:rsid w:val="00481728"/>
    <w:rsid w:val="00481EB7"/>
    <w:rsid w:val="0048223F"/>
    <w:rsid w:val="00482AA4"/>
    <w:rsid w:val="00483300"/>
    <w:rsid w:val="00483565"/>
    <w:rsid w:val="00484B24"/>
    <w:rsid w:val="00484D67"/>
    <w:rsid w:val="004867AC"/>
    <w:rsid w:val="00487E0D"/>
    <w:rsid w:val="0049092C"/>
    <w:rsid w:val="00490F17"/>
    <w:rsid w:val="00492F53"/>
    <w:rsid w:val="00493640"/>
    <w:rsid w:val="00493A15"/>
    <w:rsid w:val="00494467"/>
    <w:rsid w:val="004A24AB"/>
    <w:rsid w:val="004A287F"/>
    <w:rsid w:val="004A3DF1"/>
    <w:rsid w:val="004A3F1F"/>
    <w:rsid w:val="004B1A4B"/>
    <w:rsid w:val="004B489C"/>
    <w:rsid w:val="004B4DBC"/>
    <w:rsid w:val="004B7FD2"/>
    <w:rsid w:val="004C156A"/>
    <w:rsid w:val="004C15C9"/>
    <w:rsid w:val="004C28C4"/>
    <w:rsid w:val="004C32C4"/>
    <w:rsid w:val="004C3B87"/>
    <w:rsid w:val="004C3DD5"/>
    <w:rsid w:val="004C3E63"/>
    <w:rsid w:val="004C71FB"/>
    <w:rsid w:val="004D1EBB"/>
    <w:rsid w:val="004D25C3"/>
    <w:rsid w:val="004D3690"/>
    <w:rsid w:val="004D3950"/>
    <w:rsid w:val="004D7560"/>
    <w:rsid w:val="004E6E11"/>
    <w:rsid w:val="004E740D"/>
    <w:rsid w:val="004F0BAD"/>
    <w:rsid w:val="004F272B"/>
    <w:rsid w:val="004F3861"/>
    <w:rsid w:val="004F5EDA"/>
    <w:rsid w:val="00500793"/>
    <w:rsid w:val="00501B89"/>
    <w:rsid w:val="00502CE2"/>
    <w:rsid w:val="00502E23"/>
    <w:rsid w:val="00504BF4"/>
    <w:rsid w:val="00505980"/>
    <w:rsid w:val="00507F16"/>
    <w:rsid w:val="005100E6"/>
    <w:rsid w:val="00512503"/>
    <w:rsid w:val="00514D0F"/>
    <w:rsid w:val="0051511C"/>
    <w:rsid w:val="0051592C"/>
    <w:rsid w:val="005159E8"/>
    <w:rsid w:val="00516FEC"/>
    <w:rsid w:val="005205DB"/>
    <w:rsid w:val="0052196F"/>
    <w:rsid w:val="00521DD3"/>
    <w:rsid w:val="00522A05"/>
    <w:rsid w:val="00523F58"/>
    <w:rsid w:val="005253E3"/>
    <w:rsid w:val="00527315"/>
    <w:rsid w:val="0053084F"/>
    <w:rsid w:val="00530EB7"/>
    <w:rsid w:val="00531B59"/>
    <w:rsid w:val="005336FE"/>
    <w:rsid w:val="00533961"/>
    <w:rsid w:val="00535633"/>
    <w:rsid w:val="00535661"/>
    <w:rsid w:val="00536265"/>
    <w:rsid w:val="00536DEA"/>
    <w:rsid w:val="0053738A"/>
    <w:rsid w:val="005400B9"/>
    <w:rsid w:val="00543D02"/>
    <w:rsid w:val="00544CBC"/>
    <w:rsid w:val="00545C9B"/>
    <w:rsid w:val="005460C2"/>
    <w:rsid w:val="005466E2"/>
    <w:rsid w:val="00547D02"/>
    <w:rsid w:val="00557308"/>
    <w:rsid w:val="005604D9"/>
    <w:rsid w:val="00560971"/>
    <w:rsid w:val="00561563"/>
    <w:rsid w:val="00561CAD"/>
    <w:rsid w:val="00561FAC"/>
    <w:rsid w:val="0056294C"/>
    <w:rsid w:val="00562CEB"/>
    <w:rsid w:val="00563023"/>
    <w:rsid w:val="00564299"/>
    <w:rsid w:val="005644A8"/>
    <w:rsid w:val="00565E0B"/>
    <w:rsid w:val="00570476"/>
    <w:rsid w:val="00570C21"/>
    <w:rsid w:val="00572755"/>
    <w:rsid w:val="00573E0B"/>
    <w:rsid w:val="00573E71"/>
    <w:rsid w:val="00576A8A"/>
    <w:rsid w:val="00576CE8"/>
    <w:rsid w:val="005825CE"/>
    <w:rsid w:val="00584B89"/>
    <w:rsid w:val="0058756A"/>
    <w:rsid w:val="005877AF"/>
    <w:rsid w:val="00587A58"/>
    <w:rsid w:val="005902F3"/>
    <w:rsid w:val="00592604"/>
    <w:rsid w:val="005955D5"/>
    <w:rsid w:val="00596EA7"/>
    <w:rsid w:val="005A13F3"/>
    <w:rsid w:val="005A2CAD"/>
    <w:rsid w:val="005A3D60"/>
    <w:rsid w:val="005A5E3B"/>
    <w:rsid w:val="005B1EE6"/>
    <w:rsid w:val="005B674C"/>
    <w:rsid w:val="005B683B"/>
    <w:rsid w:val="005B7711"/>
    <w:rsid w:val="005B7CC9"/>
    <w:rsid w:val="005C02DC"/>
    <w:rsid w:val="005C1093"/>
    <w:rsid w:val="005C252A"/>
    <w:rsid w:val="005C2D2E"/>
    <w:rsid w:val="005C475B"/>
    <w:rsid w:val="005C50F4"/>
    <w:rsid w:val="005C5AAF"/>
    <w:rsid w:val="005C73B0"/>
    <w:rsid w:val="005D3B6F"/>
    <w:rsid w:val="005D3CFD"/>
    <w:rsid w:val="005D5BF2"/>
    <w:rsid w:val="005E0326"/>
    <w:rsid w:val="005E099D"/>
    <w:rsid w:val="005E1809"/>
    <w:rsid w:val="005E281B"/>
    <w:rsid w:val="005E29E8"/>
    <w:rsid w:val="005E2D01"/>
    <w:rsid w:val="005E3517"/>
    <w:rsid w:val="005E468A"/>
    <w:rsid w:val="005E52A2"/>
    <w:rsid w:val="005E78BD"/>
    <w:rsid w:val="005E78F4"/>
    <w:rsid w:val="005E7DDE"/>
    <w:rsid w:val="005F2C92"/>
    <w:rsid w:val="005F2E64"/>
    <w:rsid w:val="005F42A5"/>
    <w:rsid w:val="005F620A"/>
    <w:rsid w:val="005F73E6"/>
    <w:rsid w:val="0060038D"/>
    <w:rsid w:val="00602A84"/>
    <w:rsid w:val="00603BAC"/>
    <w:rsid w:val="00606D9D"/>
    <w:rsid w:val="00610013"/>
    <w:rsid w:val="00611556"/>
    <w:rsid w:val="00611AEA"/>
    <w:rsid w:val="00611E2A"/>
    <w:rsid w:val="00616ED2"/>
    <w:rsid w:val="00621E50"/>
    <w:rsid w:val="006227B0"/>
    <w:rsid w:val="006228F7"/>
    <w:rsid w:val="006234D8"/>
    <w:rsid w:val="006239D1"/>
    <w:rsid w:val="00625E74"/>
    <w:rsid w:val="00630B30"/>
    <w:rsid w:val="00634556"/>
    <w:rsid w:val="00634D7A"/>
    <w:rsid w:val="00634FB2"/>
    <w:rsid w:val="00635671"/>
    <w:rsid w:val="00635C4A"/>
    <w:rsid w:val="006364A8"/>
    <w:rsid w:val="006401CE"/>
    <w:rsid w:val="006404BA"/>
    <w:rsid w:val="00641ADB"/>
    <w:rsid w:val="0064323A"/>
    <w:rsid w:val="00643F3E"/>
    <w:rsid w:val="0064577B"/>
    <w:rsid w:val="0064604A"/>
    <w:rsid w:val="00651AE0"/>
    <w:rsid w:val="00652541"/>
    <w:rsid w:val="00652A61"/>
    <w:rsid w:val="006530C7"/>
    <w:rsid w:val="00655522"/>
    <w:rsid w:val="0066564E"/>
    <w:rsid w:val="00665DD7"/>
    <w:rsid w:val="006678A4"/>
    <w:rsid w:val="00672CD9"/>
    <w:rsid w:val="00673693"/>
    <w:rsid w:val="00673DC5"/>
    <w:rsid w:val="00674030"/>
    <w:rsid w:val="00682EF7"/>
    <w:rsid w:val="00683002"/>
    <w:rsid w:val="006851F7"/>
    <w:rsid w:val="00687A88"/>
    <w:rsid w:val="006914E6"/>
    <w:rsid w:val="006915D0"/>
    <w:rsid w:val="0069236C"/>
    <w:rsid w:val="0069406D"/>
    <w:rsid w:val="00694EDB"/>
    <w:rsid w:val="00697045"/>
    <w:rsid w:val="006972C6"/>
    <w:rsid w:val="006973AF"/>
    <w:rsid w:val="006978E4"/>
    <w:rsid w:val="006A12FC"/>
    <w:rsid w:val="006A4417"/>
    <w:rsid w:val="006A6013"/>
    <w:rsid w:val="006A61B9"/>
    <w:rsid w:val="006A694D"/>
    <w:rsid w:val="006A6F26"/>
    <w:rsid w:val="006A7328"/>
    <w:rsid w:val="006B2303"/>
    <w:rsid w:val="006B3BD5"/>
    <w:rsid w:val="006B615F"/>
    <w:rsid w:val="006B7762"/>
    <w:rsid w:val="006B7C99"/>
    <w:rsid w:val="006C0E60"/>
    <w:rsid w:val="006C1D09"/>
    <w:rsid w:val="006C2034"/>
    <w:rsid w:val="006C59CC"/>
    <w:rsid w:val="006C6113"/>
    <w:rsid w:val="006C7475"/>
    <w:rsid w:val="006D0869"/>
    <w:rsid w:val="006D27CC"/>
    <w:rsid w:val="006D359D"/>
    <w:rsid w:val="006D3CFE"/>
    <w:rsid w:val="006D4C09"/>
    <w:rsid w:val="006D679B"/>
    <w:rsid w:val="006D739B"/>
    <w:rsid w:val="006D79D1"/>
    <w:rsid w:val="006E2CC4"/>
    <w:rsid w:val="006E6CB6"/>
    <w:rsid w:val="006E6FB3"/>
    <w:rsid w:val="006F0883"/>
    <w:rsid w:val="006F1A6A"/>
    <w:rsid w:val="006F248E"/>
    <w:rsid w:val="006F3579"/>
    <w:rsid w:val="006F51A1"/>
    <w:rsid w:val="00701509"/>
    <w:rsid w:val="007017DB"/>
    <w:rsid w:val="007022D4"/>
    <w:rsid w:val="007022E5"/>
    <w:rsid w:val="00704407"/>
    <w:rsid w:val="007059F8"/>
    <w:rsid w:val="007063A2"/>
    <w:rsid w:val="007066F5"/>
    <w:rsid w:val="00706E9F"/>
    <w:rsid w:val="0070786F"/>
    <w:rsid w:val="00707C15"/>
    <w:rsid w:val="00712AF1"/>
    <w:rsid w:val="00715519"/>
    <w:rsid w:val="00716350"/>
    <w:rsid w:val="00716B78"/>
    <w:rsid w:val="007170D5"/>
    <w:rsid w:val="00717AD2"/>
    <w:rsid w:val="00723147"/>
    <w:rsid w:val="00724DDA"/>
    <w:rsid w:val="00725D4E"/>
    <w:rsid w:val="00726B8B"/>
    <w:rsid w:val="00727990"/>
    <w:rsid w:val="00730156"/>
    <w:rsid w:val="007348EA"/>
    <w:rsid w:val="0073514C"/>
    <w:rsid w:val="00740266"/>
    <w:rsid w:val="007402A3"/>
    <w:rsid w:val="0074380E"/>
    <w:rsid w:val="0074405C"/>
    <w:rsid w:val="0074442D"/>
    <w:rsid w:val="00745102"/>
    <w:rsid w:val="00746025"/>
    <w:rsid w:val="0075187F"/>
    <w:rsid w:val="007560E9"/>
    <w:rsid w:val="007608E5"/>
    <w:rsid w:val="00760FDB"/>
    <w:rsid w:val="0076104E"/>
    <w:rsid w:val="00763935"/>
    <w:rsid w:val="007651EC"/>
    <w:rsid w:val="00767CC9"/>
    <w:rsid w:val="00770580"/>
    <w:rsid w:val="007717AC"/>
    <w:rsid w:val="00771DCD"/>
    <w:rsid w:val="007721AC"/>
    <w:rsid w:val="00772ADA"/>
    <w:rsid w:val="00772F73"/>
    <w:rsid w:val="00776D6F"/>
    <w:rsid w:val="00781879"/>
    <w:rsid w:val="00781A8F"/>
    <w:rsid w:val="00782993"/>
    <w:rsid w:val="00782CC8"/>
    <w:rsid w:val="00784405"/>
    <w:rsid w:val="007851A5"/>
    <w:rsid w:val="00790053"/>
    <w:rsid w:val="00790B8F"/>
    <w:rsid w:val="00791888"/>
    <w:rsid w:val="00793B70"/>
    <w:rsid w:val="00795197"/>
    <w:rsid w:val="007966C7"/>
    <w:rsid w:val="007974AB"/>
    <w:rsid w:val="00797718"/>
    <w:rsid w:val="007A1477"/>
    <w:rsid w:val="007A1914"/>
    <w:rsid w:val="007A41E7"/>
    <w:rsid w:val="007A461E"/>
    <w:rsid w:val="007A6854"/>
    <w:rsid w:val="007B1C73"/>
    <w:rsid w:val="007B1F26"/>
    <w:rsid w:val="007B70AB"/>
    <w:rsid w:val="007C1DF1"/>
    <w:rsid w:val="007C2D71"/>
    <w:rsid w:val="007C313A"/>
    <w:rsid w:val="007C364F"/>
    <w:rsid w:val="007D0A01"/>
    <w:rsid w:val="007D0B64"/>
    <w:rsid w:val="007D24D8"/>
    <w:rsid w:val="007E5989"/>
    <w:rsid w:val="007E6605"/>
    <w:rsid w:val="007E6AAA"/>
    <w:rsid w:val="007F2A54"/>
    <w:rsid w:val="0080028B"/>
    <w:rsid w:val="00800650"/>
    <w:rsid w:val="00805641"/>
    <w:rsid w:val="0080704D"/>
    <w:rsid w:val="00811645"/>
    <w:rsid w:val="00812594"/>
    <w:rsid w:val="00812FE3"/>
    <w:rsid w:val="008156BA"/>
    <w:rsid w:val="0081682A"/>
    <w:rsid w:val="00816EEC"/>
    <w:rsid w:val="008214A4"/>
    <w:rsid w:val="00821AFC"/>
    <w:rsid w:val="00822B70"/>
    <w:rsid w:val="00823D2F"/>
    <w:rsid w:val="00823D3B"/>
    <w:rsid w:val="00823FEC"/>
    <w:rsid w:val="00825FD7"/>
    <w:rsid w:val="008278BF"/>
    <w:rsid w:val="00827C5A"/>
    <w:rsid w:val="008303D2"/>
    <w:rsid w:val="0083111C"/>
    <w:rsid w:val="00831CF6"/>
    <w:rsid w:val="00832343"/>
    <w:rsid w:val="00834A3C"/>
    <w:rsid w:val="00834AF4"/>
    <w:rsid w:val="00835C1E"/>
    <w:rsid w:val="0083641A"/>
    <w:rsid w:val="00836B58"/>
    <w:rsid w:val="0084044E"/>
    <w:rsid w:val="00842DF9"/>
    <w:rsid w:val="008437B3"/>
    <w:rsid w:val="00843B1A"/>
    <w:rsid w:val="0084696B"/>
    <w:rsid w:val="00847F43"/>
    <w:rsid w:val="00850411"/>
    <w:rsid w:val="00850C1A"/>
    <w:rsid w:val="00852137"/>
    <w:rsid w:val="00852E9F"/>
    <w:rsid w:val="00853047"/>
    <w:rsid w:val="00857317"/>
    <w:rsid w:val="00860E75"/>
    <w:rsid w:val="0086172F"/>
    <w:rsid w:val="00865423"/>
    <w:rsid w:val="00866B96"/>
    <w:rsid w:val="0086727C"/>
    <w:rsid w:val="00867981"/>
    <w:rsid w:val="008734B4"/>
    <w:rsid w:val="00874DA5"/>
    <w:rsid w:val="008755E1"/>
    <w:rsid w:val="00881147"/>
    <w:rsid w:val="0088220C"/>
    <w:rsid w:val="00883ABB"/>
    <w:rsid w:val="00884BCA"/>
    <w:rsid w:val="0088741B"/>
    <w:rsid w:val="00892317"/>
    <w:rsid w:val="008934E8"/>
    <w:rsid w:val="0089354A"/>
    <w:rsid w:val="008938A9"/>
    <w:rsid w:val="00893963"/>
    <w:rsid w:val="00894772"/>
    <w:rsid w:val="0089688C"/>
    <w:rsid w:val="008A10CE"/>
    <w:rsid w:val="008A118E"/>
    <w:rsid w:val="008A1A2F"/>
    <w:rsid w:val="008A644D"/>
    <w:rsid w:val="008B6336"/>
    <w:rsid w:val="008B743F"/>
    <w:rsid w:val="008C0AB4"/>
    <w:rsid w:val="008C0BA4"/>
    <w:rsid w:val="008C1EE3"/>
    <w:rsid w:val="008C2453"/>
    <w:rsid w:val="008C379E"/>
    <w:rsid w:val="008C408F"/>
    <w:rsid w:val="008C4DD6"/>
    <w:rsid w:val="008C61AF"/>
    <w:rsid w:val="008C63C3"/>
    <w:rsid w:val="008D0103"/>
    <w:rsid w:val="008D01B0"/>
    <w:rsid w:val="008D0CC1"/>
    <w:rsid w:val="008D151D"/>
    <w:rsid w:val="008D26E5"/>
    <w:rsid w:val="008D2F43"/>
    <w:rsid w:val="008D3759"/>
    <w:rsid w:val="008D6D31"/>
    <w:rsid w:val="008E0373"/>
    <w:rsid w:val="008E051A"/>
    <w:rsid w:val="008E05EB"/>
    <w:rsid w:val="008E09D3"/>
    <w:rsid w:val="008E0B15"/>
    <w:rsid w:val="008E118C"/>
    <w:rsid w:val="008E5FE8"/>
    <w:rsid w:val="008F0485"/>
    <w:rsid w:val="008F446C"/>
    <w:rsid w:val="00900C3F"/>
    <w:rsid w:val="00900CC6"/>
    <w:rsid w:val="0090180F"/>
    <w:rsid w:val="009019E6"/>
    <w:rsid w:val="00905C29"/>
    <w:rsid w:val="0091096F"/>
    <w:rsid w:val="00913755"/>
    <w:rsid w:val="00915CBF"/>
    <w:rsid w:val="00916169"/>
    <w:rsid w:val="009171F9"/>
    <w:rsid w:val="00917B54"/>
    <w:rsid w:val="009204F1"/>
    <w:rsid w:val="00921115"/>
    <w:rsid w:val="009214C8"/>
    <w:rsid w:val="00923634"/>
    <w:rsid w:val="009244DC"/>
    <w:rsid w:val="0092556A"/>
    <w:rsid w:val="00932F86"/>
    <w:rsid w:val="0093378F"/>
    <w:rsid w:val="00933C26"/>
    <w:rsid w:val="00933C9B"/>
    <w:rsid w:val="0093427C"/>
    <w:rsid w:val="009373CB"/>
    <w:rsid w:val="0093757F"/>
    <w:rsid w:val="009378B4"/>
    <w:rsid w:val="00937E18"/>
    <w:rsid w:val="009414BE"/>
    <w:rsid w:val="00941C21"/>
    <w:rsid w:val="00941EAD"/>
    <w:rsid w:val="0094408E"/>
    <w:rsid w:val="00945618"/>
    <w:rsid w:val="00950938"/>
    <w:rsid w:val="00951969"/>
    <w:rsid w:val="009535F4"/>
    <w:rsid w:val="00954A98"/>
    <w:rsid w:val="00956430"/>
    <w:rsid w:val="009601DA"/>
    <w:rsid w:val="00962DC5"/>
    <w:rsid w:val="00963452"/>
    <w:rsid w:val="00964FAC"/>
    <w:rsid w:val="00966826"/>
    <w:rsid w:val="009713CF"/>
    <w:rsid w:val="0097429D"/>
    <w:rsid w:val="00981322"/>
    <w:rsid w:val="009817D1"/>
    <w:rsid w:val="009827D0"/>
    <w:rsid w:val="00984790"/>
    <w:rsid w:val="00986870"/>
    <w:rsid w:val="0098735B"/>
    <w:rsid w:val="009928C3"/>
    <w:rsid w:val="00993C1C"/>
    <w:rsid w:val="009944F7"/>
    <w:rsid w:val="00994D81"/>
    <w:rsid w:val="0099588F"/>
    <w:rsid w:val="00995964"/>
    <w:rsid w:val="00995F54"/>
    <w:rsid w:val="009A1A93"/>
    <w:rsid w:val="009B0D73"/>
    <w:rsid w:val="009B3CD4"/>
    <w:rsid w:val="009B4188"/>
    <w:rsid w:val="009B4379"/>
    <w:rsid w:val="009B58FE"/>
    <w:rsid w:val="009C06FA"/>
    <w:rsid w:val="009C2561"/>
    <w:rsid w:val="009C442B"/>
    <w:rsid w:val="009C44AC"/>
    <w:rsid w:val="009C58A2"/>
    <w:rsid w:val="009C5ABB"/>
    <w:rsid w:val="009D471B"/>
    <w:rsid w:val="009D5BDE"/>
    <w:rsid w:val="009D7FCD"/>
    <w:rsid w:val="009E1E8D"/>
    <w:rsid w:val="009E21C6"/>
    <w:rsid w:val="009E2D34"/>
    <w:rsid w:val="009E7C53"/>
    <w:rsid w:val="009F0061"/>
    <w:rsid w:val="009F0091"/>
    <w:rsid w:val="009F0803"/>
    <w:rsid w:val="009F1975"/>
    <w:rsid w:val="009F1FF3"/>
    <w:rsid w:val="009F344C"/>
    <w:rsid w:val="009F38F7"/>
    <w:rsid w:val="009F5040"/>
    <w:rsid w:val="009F52FC"/>
    <w:rsid w:val="009F55E9"/>
    <w:rsid w:val="009F64BB"/>
    <w:rsid w:val="00A00923"/>
    <w:rsid w:val="00A026A0"/>
    <w:rsid w:val="00A0497F"/>
    <w:rsid w:val="00A067FF"/>
    <w:rsid w:val="00A1418F"/>
    <w:rsid w:val="00A16B2F"/>
    <w:rsid w:val="00A17F27"/>
    <w:rsid w:val="00A2163F"/>
    <w:rsid w:val="00A22929"/>
    <w:rsid w:val="00A24627"/>
    <w:rsid w:val="00A25D4C"/>
    <w:rsid w:val="00A26284"/>
    <w:rsid w:val="00A27845"/>
    <w:rsid w:val="00A33627"/>
    <w:rsid w:val="00A40DDF"/>
    <w:rsid w:val="00A4220D"/>
    <w:rsid w:val="00A439DD"/>
    <w:rsid w:val="00A43D17"/>
    <w:rsid w:val="00A47A26"/>
    <w:rsid w:val="00A50A99"/>
    <w:rsid w:val="00A50F2B"/>
    <w:rsid w:val="00A53374"/>
    <w:rsid w:val="00A53F09"/>
    <w:rsid w:val="00A544DB"/>
    <w:rsid w:val="00A5452A"/>
    <w:rsid w:val="00A5454F"/>
    <w:rsid w:val="00A55C84"/>
    <w:rsid w:val="00A618E0"/>
    <w:rsid w:val="00A61A7F"/>
    <w:rsid w:val="00A62A3F"/>
    <w:rsid w:val="00A636B4"/>
    <w:rsid w:val="00A63BCC"/>
    <w:rsid w:val="00A641DC"/>
    <w:rsid w:val="00A64DDD"/>
    <w:rsid w:val="00A65B66"/>
    <w:rsid w:val="00A66F86"/>
    <w:rsid w:val="00A7305F"/>
    <w:rsid w:val="00A73C7B"/>
    <w:rsid w:val="00A755D1"/>
    <w:rsid w:val="00A7610E"/>
    <w:rsid w:val="00A778DA"/>
    <w:rsid w:val="00A77A67"/>
    <w:rsid w:val="00A81FB5"/>
    <w:rsid w:val="00A82C94"/>
    <w:rsid w:val="00A82D5A"/>
    <w:rsid w:val="00A83C44"/>
    <w:rsid w:val="00A84A72"/>
    <w:rsid w:val="00A8595C"/>
    <w:rsid w:val="00A866DD"/>
    <w:rsid w:val="00A86920"/>
    <w:rsid w:val="00A87BAC"/>
    <w:rsid w:val="00A90EAD"/>
    <w:rsid w:val="00A91239"/>
    <w:rsid w:val="00A96306"/>
    <w:rsid w:val="00A9748C"/>
    <w:rsid w:val="00AA15BF"/>
    <w:rsid w:val="00AA1A22"/>
    <w:rsid w:val="00AA22A1"/>
    <w:rsid w:val="00AA2FC1"/>
    <w:rsid w:val="00AA5828"/>
    <w:rsid w:val="00AA683F"/>
    <w:rsid w:val="00AA7AB1"/>
    <w:rsid w:val="00AA7EAC"/>
    <w:rsid w:val="00AB115F"/>
    <w:rsid w:val="00AB178F"/>
    <w:rsid w:val="00AB2337"/>
    <w:rsid w:val="00AB2A66"/>
    <w:rsid w:val="00AB4387"/>
    <w:rsid w:val="00AB4F44"/>
    <w:rsid w:val="00AC053B"/>
    <w:rsid w:val="00AC240E"/>
    <w:rsid w:val="00AC2E0B"/>
    <w:rsid w:val="00AC416A"/>
    <w:rsid w:val="00AC6D29"/>
    <w:rsid w:val="00AD2C2D"/>
    <w:rsid w:val="00AD3561"/>
    <w:rsid w:val="00AD662C"/>
    <w:rsid w:val="00AD7101"/>
    <w:rsid w:val="00AD7D41"/>
    <w:rsid w:val="00AE06D3"/>
    <w:rsid w:val="00AE11D5"/>
    <w:rsid w:val="00AE1893"/>
    <w:rsid w:val="00AE39BF"/>
    <w:rsid w:val="00AE5418"/>
    <w:rsid w:val="00AE6726"/>
    <w:rsid w:val="00AE6D2F"/>
    <w:rsid w:val="00AF2267"/>
    <w:rsid w:val="00AF2FA7"/>
    <w:rsid w:val="00AF4041"/>
    <w:rsid w:val="00AF4142"/>
    <w:rsid w:val="00AF4C59"/>
    <w:rsid w:val="00AF536A"/>
    <w:rsid w:val="00AF5A95"/>
    <w:rsid w:val="00AF653D"/>
    <w:rsid w:val="00B046CB"/>
    <w:rsid w:val="00B06855"/>
    <w:rsid w:val="00B0789F"/>
    <w:rsid w:val="00B13361"/>
    <w:rsid w:val="00B1579B"/>
    <w:rsid w:val="00B159E7"/>
    <w:rsid w:val="00B16FB5"/>
    <w:rsid w:val="00B21E15"/>
    <w:rsid w:val="00B23770"/>
    <w:rsid w:val="00B23B72"/>
    <w:rsid w:val="00B27634"/>
    <w:rsid w:val="00B27A79"/>
    <w:rsid w:val="00B27C11"/>
    <w:rsid w:val="00B31980"/>
    <w:rsid w:val="00B31F01"/>
    <w:rsid w:val="00B327AE"/>
    <w:rsid w:val="00B341F1"/>
    <w:rsid w:val="00B360BC"/>
    <w:rsid w:val="00B36CE5"/>
    <w:rsid w:val="00B41F06"/>
    <w:rsid w:val="00B422FE"/>
    <w:rsid w:val="00B425D1"/>
    <w:rsid w:val="00B43D7A"/>
    <w:rsid w:val="00B4557E"/>
    <w:rsid w:val="00B45AEC"/>
    <w:rsid w:val="00B4619A"/>
    <w:rsid w:val="00B470B8"/>
    <w:rsid w:val="00B47D35"/>
    <w:rsid w:val="00B53895"/>
    <w:rsid w:val="00B5599B"/>
    <w:rsid w:val="00B56AE4"/>
    <w:rsid w:val="00B606F7"/>
    <w:rsid w:val="00B6203C"/>
    <w:rsid w:val="00B62D82"/>
    <w:rsid w:val="00B64D7E"/>
    <w:rsid w:val="00B65BE0"/>
    <w:rsid w:val="00B65C0D"/>
    <w:rsid w:val="00B669C4"/>
    <w:rsid w:val="00B676F7"/>
    <w:rsid w:val="00B67A46"/>
    <w:rsid w:val="00B707B7"/>
    <w:rsid w:val="00B72B86"/>
    <w:rsid w:val="00B77256"/>
    <w:rsid w:val="00B80A64"/>
    <w:rsid w:val="00B8371D"/>
    <w:rsid w:val="00B83EA4"/>
    <w:rsid w:val="00B8452F"/>
    <w:rsid w:val="00B845D0"/>
    <w:rsid w:val="00B85786"/>
    <w:rsid w:val="00B928D3"/>
    <w:rsid w:val="00B96931"/>
    <w:rsid w:val="00B96D55"/>
    <w:rsid w:val="00BA1975"/>
    <w:rsid w:val="00BA2FDE"/>
    <w:rsid w:val="00BA48D0"/>
    <w:rsid w:val="00BA62D9"/>
    <w:rsid w:val="00BB0601"/>
    <w:rsid w:val="00BB0868"/>
    <w:rsid w:val="00BB109B"/>
    <w:rsid w:val="00BB10C1"/>
    <w:rsid w:val="00BB1FC7"/>
    <w:rsid w:val="00BB71F7"/>
    <w:rsid w:val="00BC4B1A"/>
    <w:rsid w:val="00BC5A95"/>
    <w:rsid w:val="00BC64AF"/>
    <w:rsid w:val="00BC76D0"/>
    <w:rsid w:val="00BD0C4F"/>
    <w:rsid w:val="00BD3D47"/>
    <w:rsid w:val="00BD4B41"/>
    <w:rsid w:val="00BD5832"/>
    <w:rsid w:val="00BD65A6"/>
    <w:rsid w:val="00BD66A2"/>
    <w:rsid w:val="00BD74B1"/>
    <w:rsid w:val="00BD79F3"/>
    <w:rsid w:val="00BE41F9"/>
    <w:rsid w:val="00BE6003"/>
    <w:rsid w:val="00BE616D"/>
    <w:rsid w:val="00BE65D2"/>
    <w:rsid w:val="00BE6E15"/>
    <w:rsid w:val="00BF0987"/>
    <w:rsid w:val="00BF3037"/>
    <w:rsid w:val="00BF35E2"/>
    <w:rsid w:val="00BF5D43"/>
    <w:rsid w:val="00BF672A"/>
    <w:rsid w:val="00BF7E90"/>
    <w:rsid w:val="00C0032A"/>
    <w:rsid w:val="00C0261A"/>
    <w:rsid w:val="00C02961"/>
    <w:rsid w:val="00C0418D"/>
    <w:rsid w:val="00C04BF4"/>
    <w:rsid w:val="00C06093"/>
    <w:rsid w:val="00C06AA3"/>
    <w:rsid w:val="00C06AAE"/>
    <w:rsid w:val="00C07FEB"/>
    <w:rsid w:val="00C11327"/>
    <w:rsid w:val="00C13DDC"/>
    <w:rsid w:val="00C14CD5"/>
    <w:rsid w:val="00C205FE"/>
    <w:rsid w:val="00C22C4C"/>
    <w:rsid w:val="00C22D51"/>
    <w:rsid w:val="00C234A9"/>
    <w:rsid w:val="00C246A4"/>
    <w:rsid w:val="00C25108"/>
    <w:rsid w:val="00C26C06"/>
    <w:rsid w:val="00C305C4"/>
    <w:rsid w:val="00C3073F"/>
    <w:rsid w:val="00C3283D"/>
    <w:rsid w:val="00C329A6"/>
    <w:rsid w:val="00C36104"/>
    <w:rsid w:val="00C36C8A"/>
    <w:rsid w:val="00C4354A"/>
    <w:rsid w:val="00C461C5"/>
    <w:rsid w:val="00C470CF"/>
    <w:rsid w:val="00C47557"/>
    <w:rsid w:val="00C4757D"/>
    <w:rsid w:val="00C47C5B"/>
    <w:rsid w:val="00C51C9C"/>
    <w:rsid w:val="00C530EC"/>
    <w:rsid w:val="00C5314C"/>
    <w:rsid w:val="00C538F2"/>
    <w:rsid w:val="00C53D0C"/>
    <w:rsid w:val="00C549F5"/>
    <w:rsid w:val="00C5623E"/>
    <w:rsid w:val="00C626BA"/>
    <w:rsid w:val="00C62780"/>
    <w:rsid w:val="00C6336E"/>
    <w:rsid w:val="00C6431E"/>
    <w:rsid w:val="00C6449A"/>
    <w:rsid w:val="00C67D78"/>
    <w:rsid w:val="00C709B8"/>
    <w:rsid w:val="00C7126A"/>
    <w:rsid w:val="00C72C15"/>
    <w:rsid w:val="00C72DF9"/>
    <w:rsid w:val="00C73FC4"/>
    <w:rsid w:val="00C747E5"/>
    <w:rsid w:val="00C756A8"/>
    <w:rsid w:val="00C768E5"/>
    <w:rsid w:val="00C84155"/>
    <w:rsid w:val="00C8671D"/>
    <w:rsid w:val="00C9081D"/>
    <w:rsid w:val="00C90D1C"/>
    <w:rsid w:val="00C924A4"/>
    <w:rsid w:val="00C9362D"/>
    <w:rsid w:val="00C93D8D"/>
    <w:rsid w:val="00C9487F"/>
    <w:rsid w:val="00C968C3"/>
    <w:rsid w:val="00CA3E80"/>
    <w:rsid w:val="00CB100A"/>
    <w:rsid w:val="00CB110A"/>
    <w:rsid w:val="00CB15D0"/>
    <w:rsid w:val="00CB24CA"/>
    <w:rsid w:val="00CB29F1"/>
    <w:rsid w:val="00CB6703"/>
    <w:rsid w:val="00CB6858"/>
    <w:rsid w:val="00CB7AB1"/>
    <w:rsid w:val="00CC0F64"/>
    <w:rsid w:val="00CC379D"/>
    <w:rsid w:val="00CC3FFD"/>
    <w:rsid w:val="00CD0118"/>
    <w:rsid w:val="00CD2609"/>
    <w:rsid w:val="00CD3DC3"/>
    <w:rsid w:val="00CD4107"/>
    <w:rsid w:val="00CD4CF7"/>
    <w:rsid w:val="00CD59E1"/>
    <w:rsid w:val="00CD634D"/>
    <w:rsid w:val="00CD68BC"/>
    <w:rsid w:val="00CD68F6"/>
    <w:rsid w:val="00CD69EB"/>
    <w:rsid w:val="00CD762F"/>
    <w:rsid w:val="00CE0048"/>
    <w:rsid w:val="00CE0330"/>
    <w:rsid w:val="00CE083B"/>
    <w:rsid w:val="00CE0C56"/>
    <w:rsid w:val="00CE678D"/>
    <w:rsid w:val="00CE6CBE"/>
    <w:rsid w:val="00CE6F43"/>
    <w:rsid w:val="00CE73E6"/>
    <w:rsid w:val="00CF1602"/>
    <w:rsid w:val="00CF19C8"/>
    <w:rsid w:val="00CF1FD4"/>
    <w:rsid w:val="00CF5098"/>
    <w:rsid w:val="00CF763E"/>
    <w:rsid w:val="00CF7C1B"/>
    <w:rsid w:val="00D027FE"/>
    <w:rsid w:val="00D042DC"/>
    <w:rsid w:val="00D0614F"/>
    <w:rsid w:val="00D06466"/>
    <w:rsid w:val="00D0668E"/>
    <w:rsid w:val="00D10566"/>
    <w:rsid w:val="00D11723"/>
    <w:rsid w:val="00D16599"/>
    <w:rsid w:val="00D2098F"/>
    <w:rsid w:val="00D21F53"/>
    <w:rsid w:val="00D23B50"/>
    <w:rsid w:val="00D24259"/>
    <w:rsid w:val="00D256ED"/>
    <w:rsid w:val="00D26433"/>
    <w:rsid w:val="00D26520"/>
    <w:rsid w:val="00D3162B"/>
    <w:rsid w:val="00D3246F"/>
    <w:rsid w:val="00D32F6D"/>
    <w:rsid w:val="00D34561"/>
    <w:rsid w:val="00D34C4A"/>
    <w:rsid w:val="00D3554D"/>
    <w:rsid w:val="00D40AEC"/>
    <w:rsid w:val="00D44267"/>
    <w:rsid w:val="00D44D32"/>
    <w:rsid w:val="00D45646"/>
    <w:rsid w:val="00D45CA6"/>
    <w:rsid w:val="00D46F30"/>
    <w:rsid w:val="00D4743F"/>
    <w:rsid w:val="00D511F6"/>
    <w:rsid w:val="00D51575"/>
    <w:rsid w:val="00D51CE7"/>
    <w:rsid w:val="00D540E5"/>
    <w:rsid w:val="00D55631"/>
    <w:rsid w:val="00D5609B"/>
    <w:rsid w:val="00D560B9"/>
    <w:rsid w:val="00D600A4"/>
    <w:rsid w:val="00D6099A"/>
    <w:rsid w:val="00D6398A"/>
    <w:rsid w:val="00D66145"/>
    <w:rsid w:val="00D66889"/>
    <w:rsid w:val="00D70265"/>
    <w:rsid w:val="00D70A19"/>
    <w:rsid w:val="00D7312C"/>
    <w:rsid w:val="00D73D0A"/>
    <w:rsid w:val="00D754FE"/>
    <w:rsid w:val="00D76B04"/>
    <w:rsid w:val="00D8068D"/>
    <w:rsid w:val="00D810E7"/>
    <w:rsid w:val="00D82446"/>
    <w:rsid w:val="00D837BE"/>
    <w:rsid w:val="00D846E1"/>
    <w:rsid w:val="00D8500E"/>
    <w:rsid w:val="00D8673E"/>
    <w:rsid w:val="00D90658"/>
    <w:rsid w:val="00D91332"/>
    <w:rsid w:val="00D9502B"/>
    <w:rsid w:val="00D953BC"/>
    <w:rsid w:val="00D97DF5"/>
    <w:rsid w:val="00DA1E1E"/>
    <w:rsid w:val="00DA1F4E"/>
    <w:rsid w:val="00DA212E"/>
    <w:rsid w:val="00DA3275"/>
    <w:rsid w:val="00DA4EE7"/>
    <w:rsid w:val="00DA66D8"/>
    <w:rsid w:val="00DB4001"/>
    <w:rsid w:val="00DB50BE"/>
    <w:rsid w:val="00DB6F21"/>
    <w:rsid w:val="00DC0949"/>
    <w:rsid w:val="00DC2196"/>
    <w:rsid w:val="00DC4E95"/>
    <w:rsid w:val="00DC70FB"/>
    <w:rsid w:val="00DC7D5B"/>
    <w:rsid w:val="00DD0B44"/>
    <w:rsid w:val="00DD30F6"/>
    <w:rsid w:val="00DD50C1"/>
    <w:rsid w:val="00DD71A0"/>
    <w:rsid w:val="00DE4127"/>
    <w:rsid w:val="00DE4E10"/>
    <w:rsid w:val="00DE6214"/>
    <w:rsid w:val="00DE7A25"/>
    <w:rsid w:val="00DF0350"/>
    <w:rsid w:val="00DF0795"/>
    <w:rsid w:val="00DF1002"/>
    <w:rsid w:val="00DF2CBE"/>
    <w:rsid w:val="00DF4F79"/>
    <w:rsid w:val="00DF55F2"/>
    <w:rsid w:val="00DF5FF6"/>
    <w:rsid w:val="00DF6E0F"/>
    <w:rsid w:val="00DF778C"/>
    <w:rsid w:val="00E039FB"/>
    <w:rsid w:val="00E03D81"/>
    <w:rsid w:val="00E0526A"/>
    <w:rsid w:val="00E05569"/>
    <w:rsid w:val="00E113F8"/>
    <w:rsid w:val="00E120AE"/>
    <w:rsid w:val="00E135D2"/>
    <w:rsid w:val="00E1394E"/>
    <w:rsid w:val="00E14998"/>
    <w:rsid w:val="00E16E3E"/>
    <w:rsid w:val="00E2118C"/>
    <w:rsid w:val="00E24422"/>
    <w:rsid w:val="00E259CB"/>
    <w:rsid w:val="00E263D6"/>
    <w:rsid w:val="00E26AAC"/>
    <w:rsid w:val="00E27E8B"/>
    <w:rsid w:val="00E30A9E"/>
    <w:rsid w:val="00E31731"/>
    <w:rsid w:val="00E31F19"/>
    <w:rsid w:val="00E3418A"/>
    <w:rsid w:val="00E344C5"/>
    <w:rsid w:val="00E34893"/>
    <w:rsid w:val="00E35AF0"/>
    <w:rsid w:val="00E35C5A"/>
    <w:rsid w:val="00E42FA4"/>
    <w:rsid w:val="00E468D0"/>
    <w:rsid w:val="00E511AB"/>
    <w:rsid w:val="00E51880"/>
    <w:rsid w:val="00E52225"/>
    <w:rsid w:val="00E53946"/>
    <w:rsid w:val="00E553F9"/>
    <w:rsid w:val="00E56360"/>
    <w:rsid w:val="00E5650E"/>
    <w:rsid w:val="00E569D0"/>
    <w:rsid w:val="00E636BF"/>
    <w:rsid w:val="00E63746"/>
    <w:rsid w:val="00E644C0"/>
    <w:rsid w:val="00E64C34"/>
    <w:rsid w:val="00E64EAD"/>
    <w:rsid w:val="00E65A40"/>
    <w:rsid w:val="00E72580"/>
    <w:rsid w:val="00E76368"/>
    <w:rsid w:val="00E800DF"/>
    <w:rsid w:val="00E80859"/>
    <w:rsid w:val="00E81D25"/>
    <w:rsid w:val="00E8521A"/>
    <w:rsid w:val="00E928E4"/>
    <w:rsid w:val="00E92992"/>
    <w:rsid w:val="00E92F41"/>
    <w:rsid w:val="00E952A9"/>
    <w:rsid w:val="00E960C9"/>
    <w:rsid w:val="00E97A12"/>
    <w:rsid w:val="00E97CD9"/>
    <w:rsid w:val="00EA2704"/>
    <w:rsid w:val="00EA5EF7"/>
    <w:rsid w:val="00EA69FB"/>
    <w:rsid w:val="00EA77B3"/>
    <w:rsid w:val="00EA78EF"/>
    <w:rsid w:val="00EB08D0"/>
    <w:rsid w:val="00EB234E"/>
    <w:rsid w:val="00EB45CC"/>
    <w:rsid w:val="00EB6053"/>
    <w:rsid w:val="00EB6DF1"/>
    <w:rsid w:val="00EB7EB4"/>
    <w:rsid w:val="00EC06A6"/>
    <w:rsid w:val="00EC0857"/>
    <w:rsid w:val="00EC093B"/>
    <w:rsid w:val="00EC29EE"/>
    <w:rsid w:val="00EC4E8A"/>
    <w:rsid w:val="00EC55A7"/>
    <w:rsid w:val="00EC5BE6"/>
    <w:rsid w:val="00EC7578"/>
    <w:rsid w:val="00ED3CB0"/>
    <w:rsid w:val="00ED4459"/>
    <w:rsid w:val="00ED58D2"/>
    <w:rsid w:val="00EE11CA"/>
    <w:rsid w:val="00EE29B7"/>
    <w:rsid w:val="00EE3748"/>
    <w:rsid w:val="00EE3D60"/>
    <w:rsid w:val="00EE463A"/>
    <w:rsid w:val="00EE4C32"/>
    <w:rsid w:val="00EF3CEA"/>
    <w:rsid w:val="00EF458E"/>
    <w:rsid w:val="00EF4997"/>
    <w:rsid w:val="00EF56FD"/>
    <w:rsid w:val="00EF7009"/>
    <w:rsid w:val="00F03C14"/>
    <w:rsid w:val="00F108FC"/>
    <w:rsid w:val="00F11D34"/>
    <w:rsid w:val="00F11D50"/>
    <w:rsid w:val="00F15C85"/>
    <w:rsid w:val="00F16222"/>
    <w:rsid w:val="00F167BF"/>
    <w:rsid w:val="00F17802"/>
    <w:rsid w:val="00F20F87"/>
    <w:rsid w:val="00F238BA"/>
    <w:rsid w:val="00F24F21"/>
    <w:rsid w:val="00F25BBC"/>
    <w:rsid w:val="00F26CBB"/>
    <w:rsid w:val="00F27691"/>
    <w:rsid w:val="00F3062B"/>
    <w:rsid w:val="00F308AD"/>
    <w:rsid w:val="00F3377A"/>
    <w:rsid w:val="00F36B91"/>
    <w:rsid w:val="00F4369E"/>
    <w:rsid w:val="00F45D02"/>
    <w:rsid w:val="00F46056"/>
    <w:rsid w:val="00F50554"/>
    <w:rsid w:val="00F53009"/>
    <w:rsid w:val="00F542FC"/>
    <w:rsid w:val="00F546D4"/>
    <w:rsid w:val="00F54C48"/>
    <w:rsid w:val="00F555D5"/>
    <w:rsid w:val="00F55686"/>
    <w:rsid w:val="00F56DFF"/>
    <w:rsid w:val="00F61A50"/>
    <w:rsid w:val="00F61FF5"/>
    <w:rsid w:val="00F636E8"/>
    <w:rsid w:val="00F64367"/>
    <w:rsid w:val="00F64482"/>
    <w:rsid w:val="00F64666"/>
    <w:rsid w:val="00F65DE9"/>
    <w:rsid w:val="00F776D2"/>
    <w:rsid w:val="00F80411"/>
    <w:rsid w:val="00F81497"/>
    <w:rsid w:val="00F84DD9"/>
    <w:rsid w:val="00F91496"/>
    <w:rsid w:val="00F91917"/>
    <w:rsid w:val="00F94454"/>
    <w:rsid w:val="00F953CD"/>
    <w:rsid w:val="00F96119"/>
    <w:rsid w:val="00FA0173"/>
    <w:rsid w:val="00FA21BB"/>
    <w:rsid w:val="00FA2CFA"/>
    <w:rsid w:val="00FA4CFD"/>
    <w:rsid w:val="00FA6F77"/>
    <w:rsid w:val="00FB118E"/>
    <w:rsid w:val="00FB2B82"/>
    <w:rsid w:val="00FB522A"/>
    <w:rsid w:val="00FB54EF"/>
    <w:rsid w:val="00FC2E2D"/>
    <w:rsid w:val="00FC6835"/>
    <w:rsid w:val="00FC70B3"/>
    <w:rsid w:val="00FD1F6D"/>
    <w:rsid w:val="00FD4F9E"/>
    <w:rsid w:val="00FE41DD"/>
    <w:rsid w:val="00FE636E"/>
    <w:rsid w:val="00FE650E"/>
    <w:rsid w:val="00FE6A92"/>
    <w:rsid w:val="00FE7239"/>
    <w:rsid w:val="00FF1B61"/>
    <w:rsid w:val="00FF3B96"/>
    <w:rsid w:val="00FF5C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83A"/>
    <w:rPr>
      <w:sz w:val="24"/>
      <w:szCs w:val="24"/>
    </w:rPr>
  </w:style>
  <w:style w:type="paragraph" w:styleId="Ttulo3">
    <w:name w:val="heading 3"/>
    <w:basedOn w:val="Normal"/>
    <w:next w:val="Normal"/>
    <w:link w:val="Ttulo3Char"/>
    <w:semiHidden/>
    <w:unhideWhenUsed/>
    <w:qFormat/>
    <w:rsid w:val="00C0418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rsid w:val="00726B8B"/>
    <w:rPr>
      <w:rFonts w:ascii="Segoe UI" w:hAnsi="Segoe UI" w:cs="Segoe UI"/>
      <w:sz w:val="18"/>
      <w:szCs w:val="18"/>
    </w:rPr>
  </w:style>
  <w:style w:type="character" w:customStyle="1" w:styleId="TextodebaloChar">
    <w:name w:val="Texto de balão Char"/>
    <w:link w:val="Textodebalo"/>
    <w:rsid w:val="00726B8B"/>
    <w:rPr>
      <w:rFonts w:ascii="Segoe UI" w:hAnsi="Segoe UI" w:cs="Segoe UI"/>
      <w:sz w:val="18"/>
      <w:szCs w:val="18"/>
    </w:rPr>
  </w:style>
  <w:style w:type="character" w:styleId="Hyperlink">
    <w:name w:val="Hyperlink"/>
    <w:unhideWhenUsed/>
    <w:rsid w:val="0083111C"/>
    <w:rPr>
      <w:color w:val="0563C1"/>
      <w:u w:val="single"/>
    </w:rPr>
  </w:style>
  <w:style w:type="paragraph" w:customStyle="1" w:styleId="Ementa-Corpo">
    <w:name w:val="Ementa - Corpo"/>
    <w:basedOn w:val="Normal"/>
    <w:rsid w:val="00100ACE"/>
    <w:pPr>
      <w:ind w:left="2835"/>
      <w:jc w:val="both"/>
    </w:pPr>
    <w:rPr>
      <w:rFonts w:ascii="Ecofont Vera Sans" w:hAnsi="Ecofont Vera Sans" w:cs="Arial"/>
      <w:b/>
      <w:bCs/>
      <w:sz w:val="22"/>
      <w:szCs w:val="22"/>
    </w:rPr>
  </w:style>
  <w:style w:type="paragraph" w:styleId="NormalWeb">
    <w:name w:val="Normal (Web)"/>
    <w:basedOn w:val="Normal"/>
    <w:uiPriority w:val="99"/>
    <w:unhideWhenUsed/>
    <w:rsid w:val="00716B78"/>
    <w:pPr>
      <w:spacing w:before="100" w:beforeAutospacing="1" w:after="100" w:afterAutospacing="1"/>
    </w:pPr>
  </w:style>
  <w:style w:type="paragraph" w:styleId="Textodenotaderodap">
    <w:name w:val="footnote text"/>
    <w:basedOn w:val="Normal"/>
    <w:link w:val="TextodenotaderodapChar"/>
    <w:uiPriority w:val="99"/>
    <w:semiHidden/>
    <w:unhideWhenUsed/>
    <w:rsid w:val="00BE6003"/>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semiHidden/>
    <w:rsid w:val="00BE6003"/>
    <w:rPr>
      <w:rFonts w:ascii="Calibri" w:eastAsia="Calibri" w:hAnsi="Calibri"/>
      <w:lang w:eastAsia="en-US"/>
    </w:rPr>
  </w:style>
  <w:style w:type="character" w:styleId="Refdenotaderodap">
    <w:name w:val="footnote reference"/>
    <w:uiPriority w:val="99"/>
    <w:semiHidden/>
    <w:unhideWhenUsed/>
    <w:rsid w:val="00BE6003"/>
    <w:rPr>
      <w:vertAlign w:val="superscript"/>
    </w:rPr>
  </w:style>
  <w:style w:type="paragraph" w:styleId="Citao">
    <w:name w:val="Quote"/>
    <w:basedOn w:val="Normal"/>
    <w:next w:val="Normal"/>
    <w:link w:val="CitaoChar"/>
    <w:uiPriority w:val="29"/>
    <w:qFormat/>
    <w:rsid w:val="00C06093"/>
    <w:pPr>
      <w:ind w:left="2268" w:firstLine="709"/>
      <w:jc w:val="both"/>
    </w:pPr>
    <w:rPr>
      <w:iCs/>
      <w:color w:val="404040" w:themeColor="text1" w:themeTint="BF"/>
      <w:sz w:val="20"/>
    </w:rPr>
  </w:style>
  <w:style w:type="character" w:customStyle="1" w:styleId="CitaoChar">
    <w:name w:val="Citação Char"/>
    <w:basedOn w:val="Fontepargpadro"/>
    <w:link w:val="Citao"/>
    <w:uiPriority w:val="29"/>
    <w:rsid w:val="00C06093"/>
    <w:rPr>
      <w:iCs/>
      <w:color w:val="404040" w:themeColor="text1" w:themeTint="BF"/>
      <w:szCs w:val="24"/>
    </w:rPr>
  </w:style>
  <w:style w:type="character" w:styleId="Forte">
    <w:name w:val="Strong"/>
    <w:basedOn w:val="Fontepargpadro"/>
    <w:uiPriority w:val="22"/>
    <w:qFormat/>
    <w:rsid w:val="001E4F07"/>
    <w:rPr>
      <w:b/>
      <w:bCs/>
    </w:rPr>
  </w:style>
  <w:style w:type="character" w:styleId="nfase">
    <w:name w:val="Emphasis"/>
    <w:basedOn w:val="Fontepargpadro"/>
    <w:uiPriority w:val="20"/>
    <w:qFormat/>
    <w:rsid w:val="00B43D7A"/>
    <w:rPr>
      <w:i/>
      <w:iCs/>
    </w:rPr>
  </w:style>
  <w:style w:type="character" w:customStyle="1" w:styleId="hgkelc">
    <w:name w:val="hgkelc"/>
    <w:basedOn w:val="Fontepargpadro"/>
    <w:rsid w:val="009C58A2"/>
  </w:style>
  <w:style w:type="character" w:customStyle="1" w:styleId="Ttulo3Char">
    <w:name w:val="Título 3 Char"/>
    <w:basedOn w:val="Fontepargpadro"/>
    <w:link w:val="Ttulo3"/>
    <w:semiHidden/>
    <w:rsid w:val="00C0418D"/>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043FF4"/>
    <w:pPr>
      <w:widowControl w:val="0"/>
      <w:autoSpaceDE w:val="0"/>
      <w:autoSpaceDN w:val="0"/>
    </w:pPr>
    <w:rPr>
      <w:rFonts w:ascii="DejaVu Sans" w:eastAsia="DejaVu Sans" w:hAnsi="DejaVu Sans" w:cs="DejaVu Sans"/>
      <w:i/>
      <w:sz w:val="23"/>
      <w:szCs w:val="23"/>
      <w:lang w:val="pt-PT" w:eastAsia="en-US"/>
    </w:rPr>
  </w:style>
  <w:style w:type="character" w:customStyle="1" w:styleId="CorpodetextoChar">
    <w:name w:val="Corpo de texto Char"/>
    <w:basedOn w:val="Fontepargpadro"/>
    <w:link w:val="Corpodetexto"/>
    <w:uiPriority w:val="1"/>
    <w:rsid w:val="00043FF4"/>
    <w:rPr>
      <w:rFonts w:ascii="DejaVu Sans" w:eastAsia="DejaVu Sans" w:hAnsi="DejaVu Sans" w:cs="DejaVu Sans"/>
      <w:i/>
      <w:sz w:val="23"/>
      <w:szCs w:val="23"/>
      <w:lang w:val="pt-PT" w:eastAsia="en-US"/>
    </w:rPr>
  </w:style>
  <w:style w:type="paragraph" w:styleId="PargrafodaLista">
    <w:name w:val="List Paragraph"/>
    <w:basedOn w:val="Normal"/>
    <w:uiPriority w:val="1"/>
    <w:qFormat/>
    <w:rsid w:val="00043FF4"/>
    <w:pPr>
      <w:widowControl w:val="0"/>
      <w:autoSpaceDE w:val="0"/>
      <w:autoSpaceDN w:val="0"/>
      <w:ind w:left="2428" w:right="123"/>
      <w:jc w:val="both"/>
    </w:pPr>
    <w:rPr>
      <w:rFonts w:ascii="DejaVu Sans" w:eastAsia="DejaVu Sans" w:hAnsi="DejaVu Sans" w:cs="DejaVu Sans"/>
      <w:sz w:val="22"/>
      <w:szCs w:val="22"/>
      <w:lang w:val="pt-PT" w:eastAsia="en-US"/>
    </w:rPr>
  </w:style>
</w:styles>
</file>

<file path=word/webSettings.xml><?xml version="1.0" encoding="utf-8"?>
<w:webSettings xmlns:r="http://schemas.openxmlformats.org/officeDocument/2006/relationships" xmlns:w="http://schemas.openxmlformats.org/wordprocessingml/2006/main">
  <w:divs>
    <w:div w:id="54133713">
      <w:bodyDiv w:val="1"/>
      <w:marLeft w:val="0"/>
      <w:marRight w:val="0"/>
      <w:marTop w:val="0"/>
      <w:marBottom w:val="0"/>
      <w:divBdr>
        <w:top w:val="none" w:sz="0" w:space="0" w:color="auto"/>
        <w:left w:val="none" w:sz="0" w:space="0" w:color="auto"/>
        <w:bottom w:val="none" w:sz="0" w:space="0" w:color="auto"/>
        <w:right w:val="none" w:sz="0" w:space="0" w:color="auto"/>
      </w:divBdr>
    </w:div>
    <w:div w:id="204683074">
      <w:bodyDiv w:val="1"/>
      <w:marLeft w:val="0"/>
      <w:marRight w:val="0"/>
      <w:marTop w:val="0"/>
      <w:marBottom w:val="0"/>
      <w:divBdr>
        <w:top w:val="none" w:sz="0" w:space="0" w:color="auto"/>
        <w:left w:val="none" w:sz="0" w:space="0" w:color="auto"/>
        <w:bottom w:val="none" w:sz="0" w:space="0" w:color="auto"/>
        <w:right w:val="none" w:sz="0" w:space="0" w:color="auto"/>
      </w:divBdr>
    </w:div>
    <w:div w:id="205610493">
      <w:bodyDiv w:val="1"/>
      <w:marLeft w:val="0"/>
      <w:marRight w:val="0"/>
      <w:marTop w:val="0"/>
      <w:marBottom w:val="0"/>
      <w:divBdr>
        <w:top w:val="none" w:sz="0" w:space="0" w:color="auto"/>
        <w:left w:val="none" w:sz="0" w:space="0" w:color="auto"/>
        <w:bottom w:val="none" w:sz="0" w:space="0" w:color="auto"/>
        <w:right w:val="none" w:sz="0" w:space="0" w:color="auto"/>
      </w:divBdr>
    </w:div>
    <w:div w:id="224027322">
      <w:bodyDiv w:val="1"/>
      <w:marLeft w:val="0"/>
      <w:marRight w:val="0"/>
      <w:marTop w:val="0"/>
      <w:marBottom w:val="0"/>
      <w:divBdr>
        <w:top w:val="none" w:sz="0" w:space="0" w:color="auto"/>
        <w:left w:val="none" w:sz="0" w:space="0" w:color="auto"/>
        <w:bottom w:val="none" w:sz="0" w:space="0" w:color="auto"/>
        <w:right w:val="none" w:sz="0" w:space="0" w:color="auto"/>
      </w:divBdr>
    </w:div>
    <w:div w:id="351032509">
      <w:bodyDiv w:val="1"/>
      <w:marLeft w:val="0"/>
      <w:marRight w:val="0"/>
      <w:marTop w:val="0"/>
      <w:marBottom w:val="0"/>
      <w:divBdr>
        <w:top w:val="none" w:sz="0" w:space="0" w:color="auto"/>
        <w:left w:val="none" w:sz="0" w:space="0" w:color="auto"/>
        <w:bottom w:val="none" w:sz="0" w:space="0" w:color="auto"/>
        <w:right w:val="none" w:sz="0" w:space="0" w:color="auto"/>
      </w:divBdr>
    </w:div>
    <w:div w:id="460464885">
      <w:bodyDiv w:val="1"/>
      <w:marLeft w:val="0"/>
      <w:marRight w:val="0"/>
      <w:marTop w:val="0"/>
      <w:marBottom w:val="0"/>
      <w:divBdr>
        <w:top w:val="none" w:sz="0" w:space="0" w:color="auto"/>
        <w:left w:val="none" w:sz="0" w:space="0" w:color="auto"/>
        <w:bottom w:val="none" w:sz="0" w:space="0" w:color="auto"/>
        <w:right w:val="none" w:sz="0" w:space="0" w:color="auto"/>
      </w:divBdr>
    </w:div>
    <w:div w:id="542985658">
      <w:bodyDiv w:val="1"/>
      <w:marLeft w:val="0"/>
      <w:marRight w:val="0"/>
      <w:marTop w:val="0"/>
      <w:marBottom w:val="0"/>
      <w:divBdr>
        <w:top w:val="none" w:sz="0" w:space="0" w:color="auto"/>
        <w:left w:val="none" w:sz="0" w:space="0" w:color="auto"/>
        <w:bottom w:val="none" w:sz="0" w:space="0" w:color="auto"/>
        <w:right w:val="none" w:sz="0" w:space="0" w:color="auto"/>
      </w:divBdr>
    </w:div>
    <w:div w:id="639194349">
      <w:bodyDiv w:val="1"/>
      <w:marLeft w:val="0"/>
      <w:marRight w:val="0"/>
      <w:marTop w:val="0"/>
      <w:marBottom w:val="0"/>
      <w:divBdr>
        <w:top w:val="none" w:sz="0" w:space="0" w:color="auto"/>
        <w:left w:val="none" w:sz="0" w:space="0" w:color="auto"/>
        <w:bottom w:val="none" w:sz="0" w:space="0" w:color="auto"/>
        <w:right w:val="none" w:sz="0" w:space="0" w:color="auto"/>
      </w:divBdr>
      <w:divsChild>
        <w:div w:id="1649818923">
          <w:marLeft w:val="0"/>
          <w:marRight w:val="0"/>
          <w:marTop w:val="0"/>
          <w:marBottom w:val="0"/>
          <w:divBdr>
            <w:top w:val="none" w:sz="0" w:space="0" w:color="auto"/>
            <w:left w:val="none" w:sz="0" w:space="0" w:color="auto"/>
            <w:bottom w:val="none" w:sz="0" w:space="0" w:color="auto"/>
            <w:right w:val="none" w:sz="0" w:space="0" w:color="auto"/>
          </w:divBdr>
        </w:div>
      </w:divsChild>
    </w:div>
    <w:div w:id="772479919">
      <w:bodyDiv w:val="1"/>
      <w:marLeft w:val="0"/>
      <w:marRight w:val="0"/>
      <w:marTop w:val="0"/>
      <w:marBottom w:val="0"/>
      <w:divBdr>
        <w:top w:val="none" w:sz="0" w:space="0" w:color="auto"/>
        <w:left w:val="none" w:sz="0" w:space="0" w:color="auto"/>
        <w:bottom w:val="none" w:sz="0" w:space="0" w:color="auto"/>
        <w:right w:val="none" w:sz="0" w:space="0" w:color="auto"/>
      </w:divBdr>
      <w:divsChild>
        <w:div w:id="1964648412">
          <w:marLeft w:val="0"/>
          <w:marRight w:val="0"/>
          <w:marTop w:val="0"/>
          <w:marBottom w:val="0"/>
          <w:divBdr>
            <w:top w:val="none" w:sz="0" w:space="0" w:color="auto"/>
            <w:left w:val="none" w:sz="0" w:space="0" w:color="auto"/>
            <w:bottom w:val="none" w:sz="0" w:space="0" w:color="auto"/>
            <w:right w:val="none" w:sz="0" w:space="0" w:color="auto"/>
          </w:divBdr>
        </w:div>
      </w:divsChild>
    </w:div>
    <w:div w:id="993877234">
      <w:bodyDiv w:val="1"/>
      <w:marLeft w:val="0"/>
      <w:marRight w:val="0"/>
      <w:marTop w:val="0"/>
      <w:marBottom w:val="0"/>
      <w:divBdr>
        <w:top w:val="none" w:sz="0" w:space="0" w:color="auto"/>
        <w:left w:val="none" w:sz="0" w:space="0" w:color="auto"/>
        <w:bottom w:val="none" w:sz="0" w:space="0" w:color="auto"/>
        <w:right w:val="none" w:sz="0" w:space="0" w:color="auto"/>
      </w:divBdr>
      <w:divsChild>
        <w:div w:id="88427867">
          <w:marLeft w:val="0"/>
          <w:marRight w:val="0"/>
          <w:marTop w:val="0"/>
          <w:marBottom w:val="0"/>
          <w:divBdr>
            <w:top w:val="none" w:sz="0" w:space="0" w:color="auto"/>
            <w:left w:val="none" w:sz="0" w:space="0" w:color="auto"/>
            <w:bottom w:val="none" w:sz="0" w:space="0" w:color="auto"/>
            <w:right w:val="none" w:sz="0" w:space="0" w:color="auto"/>
          </w:divBdr>
        </w:div>
      </w:divsChild>
    </w:div>
    <w:div w:id="1004478912">
      <w:bodyDiv w:val="1"/>
      <w:marLeft w:val="0"/>
      <w:marRight w:val="0"/>
      <w:marTop w:val="0"/>
      <w:marBottom w:val="0"/>
      <w:divBdr>
        <w:top w:val="none" w:sz="0" w:space="0" w:color="auto"/>
        <w:left w:val="none" w:sz="0" w:space="0" w:color="auto"/>
        <w:bottom w:val="none" w:sz="0" w:space="0" w:color="auto"/>
        <w:right w:val="none" w:sz="0" w:space="0" w:color="auto"/>
      </w:divBdr>
    </w:div>
    <w:div w:id="1059355860">
      <w:bodyDiv w:val="1"/>
      <w:marLeft w:val="0"/>
      <w:marRight w:val="0"/>
      <w:marTop w:val="0"/>
      <w:marBottom w:val="0"/>
      <w:divBdr>
        <w:top w:val="none" w:sz="0" w:space="0" w:color="auto"/>
        <w:left w:val="none" w:sz="0" w:space="0" w:color="auto"/>
        <w:bottom w:val="none" w:sz="0" w:space="0" w:color="auto"/>
        <w:right w:val="none" w:sz="0" w:space="0" w:color="auto"/>
      </w:divBdr>
      <w:divsChild>
        <w:div w:id="1817647978">
          <w:marLeft w:val="0"/>
          <w:marRight w:val="0"/>
          <w:marTop w:val="0"/>
          <w:marBottom w:val="0"/>
          <w:divBdr>
            <w:top w:val="none" w:sz="0" w:space="0" w:color="auto"/>
            <w:left w:val="none" w:sz="0" w:space="0" w:color="auto"/>
            <w:bottom w:val="none" w:sz="0" w:space="0" w:color="auto"/>
            <w:right w:val="none" w:sz="0" w:space="0" w:color="auto"/>
          </w:divBdr>
        </w:div>
      </w:divsChild>
    </w:div>
    <w:div w:id="1076442503">
      <w:bodyDiv w:val="1"/>
      <w:marLeft w:val="0"/>
      <w:marRight w:val="0"/>
      <w:marTop w:val="0"/>
      <w:marBottom w:val="0"/>
      <w:divBdr>
        <w:top w:val="none" w:sz="0" w:space="0" w:color="auto"/>
        <w:left w:val="none" w:sz="0" w:space="0" w:color="auto"/>
        <w:bottom w:val="none" w:sz="0" w:space="0" w:color="auto"/>
        <w:right w:val="none" w:sz="0" w:space="0" w:color="auto"/>
      </w:divBdr>
    </w:div>
    <w:div w:id="1096637027">
      <w:bodyDiv w:val="1"/>
      <w:marLeft w:val="0"/>
      <w:marRight w:val="0"/>
      <w:marTop w:val="0"/>
      <w:marBottom w:val="0"/>
      <w:divBdr>
        <w:top w:val="none" w:sz="0" w:space="0" w:color="auto"/>
        <w:left w:val="none" w:sz="0" w:space="0" w:color="auto"/>
        <w:bottom w:val="none" w:sz="0" w:space="0" w:color="auto"/>
        <w:right w:val="none" w:sz="0" w:space="0" w:color="auto"/>
      </w:divBdr>
      <w:divsChild>
        <w:div w:id="20399340">
          <w:marLeft w:val="0"/>
          <w:marRight w:val="0"/>
          <w:marTop w:val="0"/>
          <w:marBottom w:val="0"/>
          <w:divBdr>
            <w:top w:val="none" w:sz="0" w:space="0" w:color="auto"/>
            <w:left w:val="none" w:sz="0" w:space="0" w:color="auto"/>
            <w:bottom w:val="none" w:sz="0" w:space="0" w:color="auto"/>
            <w:right w:val="none" w:sz="0" w:space="0" w:color="auto"/>
          </w:divBdr>
        </w:div>
      </w:divsChild>
    </w:div>
    <w:div w:id="1122459251">
      <w:bodyDiv w:val="1"/>
      <w:marLeft w:val="0"/>
      <w:marRight w:val="0"/>
      <w:marTop w:val="0"/>
      <w:marBottom w:val="0"/>
      <w:divBdr>
        <w:top w:val="none" w:sz="0" w:space="0" w:color="auto"/>
        <w:left w:val="none" w:sz="0" w:space="0" w:color="auto"/>
        <w:bottom w:val="none" w:sz="0" w:space="0" w:color="auto"/>
        <w:right w:val="none" w:sz="0" w:space="0" w:color="auto"/>
      </w:divBdr>
    </w:div>
    <w:div w:id="1174339705">
      <w:bodyDiv w:val="1"/>
      <w:marLeft w:val="0"/>
      <w:marRight w:val="0"/>
      <w:marTop w:val="0"/>
      <w:marBottom w:val="0"/>
      <w:divBdr>
        <w:top w:val="none" w:sz="0" w:space="0" w:color="auto"/>
        <w:left w:val="none" w:sz="0" w:space="0" w:color="auto"/>
        <w:bottom w:val="none" w:sz="0" w:space="0" w:color="auto"/>
        <w:right w:val="none" w:sz="0" w:space="0" w:color="auto"/>
      </w:divBdr>
    </w:div>
    <w:div w:id="1183083027">
      <w:bodyDiv w:val="1"/>
      <w:marLeft w:val="0"/>
      <w:marRight w:val="0"/>
      <w:marTop w:val="0"/>
      <w:marBottom w:val="0"/>
      <w:divBdr>
        <w:top w:val="none" w:sz="0" w:space="0" w:color="auto"/>
        <w:left w:val="none" w:sz="0" w:space="0" w:color="auto"/>
        <w:bottom w:val="none" w:sz="0" w:space="0" w:color="auto"/>
        <w:right w:val="none" w:sz="0" w:space="0" w:color="auto"/>
      </w:divBdr>
    </w:div>
    <w:div w:id="1246065258">
      <w:bodyDiv w:val="1"/>
      <w:marLeft w:val="0"/>
      <w:marRight w:val="0"/>
      <w:marTop w:val="0"/>
      <w:marBottom w:val="0"/>
      <w:divBdr>
        <w:top w:val="none" w:sz="0" w:space="0" w:color="auto"/>
        <w:left w:val="none" w:sz="0" w:space="0" w:color="auto"/>
        <w:bottom w:val="none" w:sz="0" w:space="0" w:color="auto"/>
        <w:right w:val="none" w:sz="0" w:space="0" w:color="auto"/>
      </w:divBdr>
      <w:divsChild>
        <w:div w:id="1613391487">
          <w:marLeft w:val="0"/>
          <w:marRight w:val="0"/>
          <w:marTop w:val="0"/>
          <w:marBottom w:val="0"/>
          <w:divBdr>
            <w:top w:val="none" w:sz="0" w:space="0" w:color="auto"/>
            <w:left w:val="none" w:sz="0" w:space="0" w:color="auto"/>
            <w:bottom w:val="none" w:sz="0" w:space="0" w:color="auto"/>
            <w:right w:val="none" w:sz="0" w:space="0" w:color="auto"/>
          </w:divBdr>
        </w:div>
        <w:div w:id="1232425364">
          <w:marLeft w:val="0"/>
          <w:marRight w:val="0"/>
          <w:marTop w:val="0"/>
          <w:marBottom w:val="0"/>
          <w:divBdr>
            <w:top w:val="none" w:sz="0" w:space="0" w:color="auto"/>
            <w:left w:val="none" w:sz="0" w:space="0" w:color="auto"/>
            <w:bottom w:val="none" w:sz="0" w:space="0" w:color="auto"/>
            <w:right w:val="none" w:sz="0" w:space="0" w:color="auto"/>
          </w:divBdr>
        </w:div>
      </w:divsChild>
    </w:div>
    <w:div w:id="1333795373">
      <w:bodyDiv w:val="1"/>
      <w:marLeft w:val="0"/>
      <w:marRight w:val="0"/>
      <w:marTop w:val="0"/>
      <w:marBottom w:val="0"/>
      <w:divBdr>
        <w:top w:val="none" w:sz="0" w:space="0" w:color="auto"/>
        <w:left w:val="none" w:sz="0" w:space="0" w:color="auto"/>
        <w:bottom w:val="none" w:sz="0" w:space="0" w:color="auto"/>
        <w:right w:val="none" w:sz="0" w:space="0" w:color="auto"/>
      </w:divBdr>
    </w:div>
    <w:div w:id="1357736860">
      <w:bodyDiv w:val="1"/>
      <w:marLeft w:val="0"/>
      <w:marRight w:val="0"/>
      <w:marTop w:val="0"/>
      <w:marBottom w:val="0"/>
      <w:divBdr>
        <w:top w:val="none" w:sz="0" w:space="0" w:color="auto"/>
        <w:left w:val="none" w:sz="0" w:space="0" w:color="auto"/>
        <w:bottom w:val="none" w:sz="0" w:space="0" w:color="auto"/>
        <w:right w:val="none" w:sz="0" w:space="0" w:color="auto"/>
      </w:divBdr>
      <w:divsChild>
        <w:div w:id="256014533">
          <w:marLeft w:val="0"/>
          <w:marRight w:val="0"/>
          <w:marTop w:val="0"/>
          <w:marBottom w:val="0"/>
          <w:divBdr>
            <w:top w:val="none" w:sz="0" w:space="0" w:color="auto"/>
            <w:left w:val="none" w:sz="0" w:space="0" w:color="auto"/>
            <w:bottom w:val="none" w:sz="0" w:space="0" w:color="auto"/>
            <w:right w:val="none" w:sz="0" w:space="0" w:color="auto"/>
          </w:divBdr>
        </w:div>
      </w:divsChild>
    </w:div>
    <w:div w:id="1393312674">
      <w:bodyDiv w:val="1"/>
      <w:marLeft w:val="0"/>
      <w:marRight w:val="0"/>
      <w:marTop w:val="0"/>
      <w:marBottom w:val="0"/>
      <w:divBdr>
        <w:top w:val="none" w:sz="0" w:space="0" w:color="auto"/>
        <w:left w:val="none" w:sz="0" w:space="0" w:color="auto"/>
        <w:bottom w:val="none" w:sz="0" w:space="0" w:color="auto"/>
        <w:right w:val="none" w:sz="0" w:space="0" w:color="auto"/>
      </w:divBdr>
    </w:div>
    <w:div w:id="1426613055">
      <w:bodyDiv w:val="1"/>
      <w:marLeft w:val="0"/>
      <w:marRight w:val="0"/>
      <w:marTop w:val="0"/>
      <w:marBottom w:val="0"/>
      <w:divBdr>
        <w:top w:val="none" w:sz="0" w:space="0" w:color="auto"/>
        <w:left w:val="none" w:sz="0" w:space="0" w:color="auto"/>
        <w:bottom w:val="none" w:sz="0" w:space="0" w:color="auto"/>
        <w:right w:val="none" w:sz="0" w:space="0" w:color="auto"/>
      </w:divBdr>
    </w:div>
    <w:div w:id="1466923942">
      <w:bodyDiv w:val="1"/>
      <w:marLeft w:val="0"/>
      <w:marRight w:val="0"/>
      <w:marTop w:val="0"/>
      <w:marBottom w:val="0"/>
      <w:divBdr>
        <w:top w:val="none" w:sz="0" w:space="0" w:color="auto"/>
        <w:left w:val="none" w:sz="0" w:space="0" w:color="auto"/>
        <w:bottom w:val="none" w:sz="0" w:space="0" w:color="auto"/>
        <w:right w:val="none" w:sz="0" w:space="0" w:color="auto"/>
      </w:divBdr>
    </w:div>
    <w:div w:id="1535464985">
      <w:bodyDiv w:val="1"/>
      <w:marLeft w:val="0"/>
      <w:marRight w:val="0"/>
      <w:marTop w:val="0"/>
      <w:marBottom w:val="0"/>
      <w:divBdr>
        <w:top w:val="none" w:sz="0" w:space="0" w:color="auto"/>
        <w:left w:val="none" w:sz="0" w:space="0" w:color="auto"/>
        <w:bottom w:val="none" w:sz="0" w:space="0" w:color="auto"/>
        <w:right w:val="none" w:sz="0" w:space="0" w:color="auto"/>
      </w:divBdr>
    </w:div>
    <w:div w:id="1567301073">
      <w:bodyDiv w:val="1"/>
      <w:marLeft w:val="0"/>
      <w:marRight w:val="0"/>
      <w:marTop w:val="0"/>
      <w:marBottom w:val="0"/>
      <w:divBdr>
        <w:top w:val="none" w:sz="0" w:space="0" w:color="auto"/>
        <w:left w:val="none" w:sz="0" w:space="0" w:color="auto"/>
        <w:bottom w:val="none" w:sz="0" w:space="0" w:color="auto"/>
        <w:right w:val="none" w:sz="0" w:space="0" w:color="auto"/>
      </w:divBdr>
    </w:div>
    <w:div w:id="1569223353">
      <w:bodyDiv w:val="1"/>
      <w:marLeft w:val="0"/>
      <w:marRight w:val="0"/>
      <w:marTop w:val="0"/>
      <w:marBottom w:val="0"/>
      <w:divBdr>
        <w:top w:val="none" w:sz="0" w:space="0" w:color="auto"/>
        <w:left w:val="none" w:sz="0" w:space="0" w:color="auto"/>
        <w:bottom w:val="none" w:sz="0" w:space="0" w:color="auto"/>
        <w:right w:val="none" w:sz="0" w:space="0" w:color="auto"/>
      </w:divBdr>
    </w:div>
    <w:div w:id="1605191623">
      <w:bodyDiv w:val="1"/>
      <w:marLeft w:val="0"/>
      <w:marRight w:val="0"/>
      <w:marTop w:val="0"/>
      <w:marBottom w:val="0"/>
      <w:divBdr>
        <w:top w:val="none" w:sz="0" w:space="0" w:color="auto"/>
        <w:left w:val="none" w:sz="0" w:space="0" w:color="auto"/>
        <w:bottom w:val="none" w:sz="0" w:space="0" w:color="auto"/>
        <w:right w:val="none" w:sz="0" w:space="0" w:color="auto"/>
      </w:divBdr>
      <w:divsChild>
        <w:div w:id="1113982528">
          <w:marLeft w:val="0"/>
          <w:marRight w:val="0"/>
          <w:marTop w:val="0"/>
          <w:marBottom w:val="0"/>
          <w:divBdr>
            <w:top w:val="none" w:sz="0" w:space="0" w:color="auto"/>
            <w:left w:val="none" w:sz="0" w:space="0" w:color="auto"/>
            <w:bottom w:val="none" w:sz="0" w:space="0" w:color="auto"/>
            <w:right w:val="none" w:sz="0" w:space="0" w:color="auto"/>
          </w:divBdr>
        </w:div>
      </w:divsChild>
    </w:div>
    <w:div w:id="1677880607">
      <w:bodyDiv w:val="1"/>
      <w:marLeft w:val="0"/>
      <w:marRight w:val="0"/>
      <w:marTop w:val="0"/>
      <w:marBottom w:val="0"/>
      <w:divBdr>
        <w:top w:val="none" w:sz="0" w:space="0" w:color="auto"/>
        <w:left w:val="none" w:sz="0" w:space="0" w:color="auto"/>
        <w:bottom w:val="none" w:sz="0" w:space="0" w:color="auto"/>
        <w:right w:val="none" w:sz="0" w:space="0" w:color="auto"/>
      </w:divBdr>
    </w:div>
    <w:div w:id="1707214837">
      <w:bodyDiv w:val="1"/>
      <w:marLeft w:val="0"/>
      <w:marRight w:val="0"/>
      <w:marTop w:val="0"/>
      <w:marBottom w:val="0"/>
      <w:divBdr>
        <w:top w:val="none" w:sz="0" w:space="0" w:color="auto"/>
        <w:left w:val="none" w:sz="0" w:space="0" w:color="auto"/>
        <w:bottom w:val="none" w:sz="0" w:space="0" w:color="auto"/>
        <w:right w:val="none" w:sz="0" w:space="0" w:color="auto"/>
      </w:divBdr>
      <w:divsChild>
        <w:div w:id="552623543">
          <w:marLeft w:val="0"/>
          <w:marRight w:val="0"/>
          <w:marTop w:val="0"/>
          <w:marBottom w:val="0"/>
          <w:divBdr>
            <w:top w:val="none" w:sz="0" w:space="0" w:color="auto"/>
            <w:left w:val="none" w:sz="0" w:space="0" w:color="auto"/>
            <w:bottom w:val="none" w:sz="0" w:space="0" w:color="auto"/>
            <w:right w:val="none" w:sz="0" w:space="0" w:color="auto"/>
          </w:divBdr>
        </w:div>
      </w:divsChild>
    </w:div>
    <w:div w:id="1725174099">
      <w:bodyDiv w:val="1"/>
      <w:marLeft w:val="0"/>
      <w:marRight w:val="0"/>
      <w:marTop w:val="0"/>
      <w:marBottom w:val="0"/>
      <w:divBdr>
        <w:top w:val="none" w:sz="0" w:space="0" w:color="auto"/>
        <w:left w:val="none" w:sz="0" w:space="0" w:color="auto"/>
        <w:bottom w:val="none" w:sz="0" w:space="0" w:color="auto"/>
        <w:right w:val="none" w:sz="0" w:space="0" w:color="auto"/>
      </w:divBdr>
    </w:div>
    <w:div w:id="1767574512">
      <w:bodyDiv w:val="1"/>
      <w:marLeft w:val="0"/>
      <w:marRight w:val="0"/>
      <w:marTop w:val="0"/>
      <w:marBottom w:val="0"/>
      <w:divBdr>
        <w:top w:val="none" w:sz="0" w:space="0" w:color="auto"/>
        <w:left w:val="none" w:sz="0" w:space="0" w:color="auto"/>
        <w:bottom w:val="none" w:sz="0" w:space="0" w:color="auto"/>
        <w:right w:val="none" w:sz="0" w:space="0" w:color="auto"/>
      </w:divBdr>
    </w:div>
    <w:div w:id="1769349029">
      <w:bodyDiv w:val="1"/>
      <w:marLeft w:val="0"/>
      <w:marRight w:val="0"/>
      <w:marTop w:val="0"/>
      <w:marBottom w:val="0"/>
      <w:divBdr>
        <w:top w:val="none" w:sz="0" w:space="0" w:color="auto"/>
        <w:left w:val="none" w:sz="0" w:space="0" w:color="auto"/>
        <w:bottom w:val="none" w:sz="0" w:space="0" w:color="auto"/>
        <w:right w:val="none" w:sz="0" w:space="0" w:color="auto"/>
      </w:divBdr>
    </w:div>
    <w:div w:id="1803189762">
      <w:bodyDiv w:val="1"/>
      <w:marLeft w:val="0"/>
      <w:marRight w:val="0"/>
      <w:marTop w:val="0"/>
      <w:marBottom w:val="0"/>
      <w:divBdr>
        <w:top w:val="none" w:sz="0" w:space="0" w:color="auto"/>
        <w:left w:val="none" w:sz="0" w:space="0" w:color="auto"/>
        <w:bottom w:val="none" w:sz="0" w:space="0" w:color="auto"/>
        <w:right w:val="none" w:sz="0" w:space="0" w:color="auto"/>
      </w:divBdr>
    </w:div>
    <w:div w:id="1922176553">
      <w:bodyDiv w:val="1"/>
      <w:marLeft w:val="0"/>
      <w:marRight w:val="0"/>
      <w:marTop w:val="0"/>
      <w:marBottom w:val="0"/>
      <w:divBdr>
        <w:top w:val="none" w:sz="0" w:space="0" w:color="auto"/>
        <w:left w:val="none" w:sz="0" w:space="0" w:color="auto"/>
        <w:bottom w:val="none" w:sz="0" w:space="0" w:color="auto"/>
        <w:right w:val="none" w:sz="0" w:space="0" w:color="auto"/>
      </w:divBdr>
    </w:div>
    <w:div w:id="1947347709">
      <w:bodyDiv w:val="1"/>
      <w:marLeft w:val="0"/>
      <w:marRight w:val="0"/>
      <w:marTop w:val="0"/>
      <w:marBottom w:val="0"/>
      <w:divBdr>
        <w:top w:val="none" w:sz="0" w:space="0" w:color="auto"/>
        <w:left w:val="none" w:sz="0" w:space="0" w:color="auto"/>
        <w:bottom w:val="none" w:sz="0" w:space="0" w:color="auto"/>
        <w:right w:val="none" w:sz="0" w:space="0" w:color="auto"/>
      </w:divBdr>
    </w:div>
    <w:div w:id="1953590808">
      <w:bodyDiv w:val="1"/>
      <w:marLeft w:val="0"/>
      <w:marRight w:val="0"/>
      <w:marTop w:val="0"/>
      <w:marBottom w:val="0"/>
      <w:divBdr>
        <w:top w:val="none" w:sz="0" w:space="0" w:color="auto"/>
        <w:left w:val="none" w:sz="0" w:space="0" w:color="auto"/>
        <w:bottom w:val="none" w:sz="0" w:space="0" w:color="auto"/>
        <w:right w:val="none" w:sz="0" w:space="0" w:color="auto"/>
      </w:divBdr>
    </w:div>
    <w:div w:id="1953629880">
      <w:bodyDiv w:val="1"/>
      <w:marLeft w:val="0"/>
      <w:marRight w:val="0"/>
      <w:marTop w:val="0"/>
      <w:marBottom w:val="0"/>
      <w:divBdr>
        <w:top w:val="none" w:sz="0" w:space="0" w:color="auto"/>
        <w:left w:val="none" w:sz="0" w:space="0" w:color="auto"/>
        <w:bottom w:val="none" w:sz="0" w:space="0" w:color="auto"/>
        <w:right w:val="none" w:sz="0" w:space="0" w:color="auto"/>
      </w:divBdr>
      <w:divsChild>
        <w:div w:id="112142175">
          <w:marLeft w:val="0"/>
          <w:marRight w:val="0"/>
          <w:marTop w:val="0"/>
          <w:marBottom w:val="0"/>
          <w:divBdr>
            <w:top w:val="none" w:sz="0" w:space="0" w:color="auto"/>
            <w:left w:val="none" w:sz="0" w:space="0" w:color="auto"/>
            <w:bottom w:val="none" w:sz="0" w:space="0" w:color="auto"/>
            <w:right w:val="none" w:sz="0" w:space="0" w:color="auto"/>
          </w:divBdr>
        </w:div>
      </w:divsChild>
    </w:div>
    <w:div w:id="2053991290">
      <w:bodyDiv w:val="1"/>
      <w:marLeft w:val="0"/>
      <w:marRight w:val="0"/>
      <w:marTop w:val="0"/>
      <w:marBottom w:val="0"/>
      <w:divBdr>
        <w:top w:val="none" w:sz="0" w:space="0" w:color="auto"/>
        <w:left w:val="none" w:sz="0" w:space="0" w:color="auto"/>
        <w:bottom w:val="none" w:sz="0" w:space="0" w:color="auto"/>
        <w:right w:val="none" w:sz="0" w:space="0" w:color="auto"/>
      </w:divBdr>
    </w:div>
    <w:div w:id="214657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0C615-A8FD-4991-B988-5E9556F3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748</Words>
  <Characters>4225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Elaide</cp:lastModifiedBy>
  <cp:revision>4</cp:revision>
  <cp:lastPrinted>2022-03-15T18:43:00Z</cp:lastPrinted>
  <dcterms:created xsi:type="dcterms:W3CDTF">2022-03-15T18:25:00Z</dcterms:created>
  <dcterms:modified xsi:type="dcterms:W3CDTF">2022-03-15T18:44:00Z</dcterms:modified>
</cp:coreProperties>
</file>